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bookmarkStart w:id="0" w:name="_Toc26693"/>
      <w:bookmarkStart w:id="1" w:name="_Toc115081500"/>
    </w:p>
    <w:bookmarkEnd w:id="0"/>
    <w:bookmarkEnd w:id="1"/>
    <w:p>
      <w:pPr>
        <w:pStyle w:val="2"/>
        <w:ind w:left="642" w:hanging="432"/>
        <w:rPr>
          <w:rFonts w:hint="eastAsia" w:ascii="仿宋" w:hAnsi="仿宋" w:eastAsia="仿宋" w:cs="仿宋"/>
        </w:rPr>
      </w:pPr>
      <w:r>
        <w:rPr>
          <w:rFonts w:hint="eastAsia" w:ascii="仿宋" w:hAnsi="仿宋" w:cs="仿宋"/>
          <w:lang w:val="en-US" w:eastAsia="zh-CN"/>
        </w:rPr>
        <w:t>测试方法</w:t>
      </w:r>
    </w:p>
    <w:p>
      <w:pPr>
        <w:pStyle w:val="3"/>
        <w:bidi w:val="0"/>
        <w:rPr>
          <w:rFonts w:hint="eastAsia"/>
        </w:rPr>
      </w:pPr>
      <w:bookmarkStart w:id="2" w:name="_Toc19318"/>
      <w:r>
        <w:rPr>
          <w:rFonts w:hint="eastAsia"/>
          <w:lang w:val="en-US" w:eastAsia="zh-CN"/>
        </w:rPr>
        <w:t>外部结构参数说明</w:t>
      </w:r>
      <w:bookmarkEnd w:id="2"/>
    </w:p>
    <w:p>
      <w:pPr>
        <w:rPr>
          <w:rFonts w:hint="eastAsia"/>
          <w:lang w:val="en-US" w:eastAsia="zh-CN"/>
        </w:rPr>
      </w:pPr>
      <w:r>
        <w:rPr>
          <w:rFonts w:hint="eastAsia"/>
          <w:lang w:val="en-US" w:eastAsia="zh-CN"/>
        </w:rPr>
        <w:t>对外观及活动结构进行检查，确保各类信息、按键、活动结构在一定使用周期内正常使用。</w:t>
      </w:r>
    </w:p>
    <w:p>
      <w:pPr>
        <w:rPr>
          <w:rFonts w:hint="eastAsia"/>
          <w:lang w:val="en-US" w:eastAsia="zh-CN"/>
        </w:rPr>
      </w:pPr>
      <w:r>
        <w:rPr>
          <w:rFonts w:hint="eastAsia"/>
          <w:lang w:val="en-US" w:eastAsia="zh-CN"/>
        </w:rPr>
        <w:t>常规测试项包括：</w:t>
      </w:r>
    </w:p>
    <w:p>
      <w:pPr>
        <w:ind w:firstLine="420" w:firstLineChars="0"/>
        <w:rPr>
          <w:rFonts w:hint="eastAsia"/>
          <w:lang w:val="en-US" w:eastAsia="zh-CN"/>
        </w:rPr>
      </w:pPr>
      <w:bookmarkStart w:id="3" w:name="_Toc22874"/>
      <w:r>
        <w:rPr>
          <w:rFonts w:hint="eastAsia"/>
          <w:lang w:val="en-US" w:eastAsia="zh-CN"/>
        </w:rPr>
        <w:t>尺寸：利用卡尺等工具进行测量</w:t>
      </w:r>
    </w:p>
    <w:p>
      <w:pPr>
        <w:ind w:firstLine="420" w:firstLineChars="0"/>
        <w:rPr>
          <w:rFonts w:hint="eastAsia"/>
          <w:lang w:val="en-US" w:eastAsia="zh-CN"/>
        </w:rPr>
      </w:pPr>
      <w:r>
        <w:rPr>
          <w:rFonts w:hint="eastAsia"/>
          <w:lang w:val="en-US" w:eastAsia="zh-CN"/>
        </w:rPr>
        <w:t>重量：利用精度较高的电子称测量（精确小数点后两位，单位为g）</w:t>
      </w:r>
    </w:p>
    <w:p>
      <w:pPr>
        <w:ind w:firstLine="420" w:firstLineChars="0"/>
        <w:rPr>
          <w:rFonts w:hint="eastAsia"/>
          <w:lang w:val="en-US" w:eastAsia="zh-CN"/>
        </w:rPr>
      </w:pPr>
      <w:r>
        <w:rPr>
          <w:rFonts w:hint="eastAsia"/>
          <w:lang w:val="en-US" w:eastAsia="zh-CN"/>
        </w:rPr>
        <w:t>材质：利用资料提供材质进行对比</w:t>
      </w:r>
    </w:p>
    <w:p>
      <w:pPr>
        <w:ind w:firstLine="420" w:firstLineChars="0"/>
        <w:rPr>
          <w:rFonts w:hint="eastAsia"/>
          <w:lang w:val="en-US" w:eastAsia="zh-CN"/>
        </w:rPr>
      </w:pPr>
      <w:r>
        <w:rPr>
          <w:rFonts w:hint="eastAsia"/>
          <w:lang w:val="en-US" w:eastAsia="zh-CN"/>
        </w:rPr>
        <w:t>外观：外观整洁，无污渍、划痕，整体美观</w:t>
      </w:r>
    </w:p>
    <w:p>
      <w:pPr>
        <w:ind w:firstLine="1047" w:firstLineChars="499"/>
        <w:rPr>
          <w:rFonts w:hint="eastAsia"/>
          <w:lang w:val="en-US" w:eastAsia="zh-CN"/>
        </w:rPr>
      </w:pPr>
      <w:r>
        <w:rPr>
          <w:rFonts w:hint="eastAsia"/>
          <w:lang w:val="en-US" w:eastAsia="zh-CN"/>
        </w:rPr>
        <w:t>接口、开关插杆等应有的文字或符号标识是否齐全</w:t>
      </w:r>
    </w:p>
    <w:p>
      <w:pPr>
        <w:ind w:firstLine="1047" w:firstLineChars="499"/>
        <w:rPr>
          <w:rFonts w:hint="eastAsia"/>
          <w:lang w:val="en-US" w:eastAsia="zh-CN"/>
        </w:rPr>
      </w:pPr>
      <w:r>
        <w:rPr>
          <w:rFonts w:hint="eastAsia"/>
          <w:lang w:val="en-US" w:eastAsia="zh-CN"/>
        </w:rPr>
        <w:t>第三方认证标识是否清晰，准确。</w:t>
      </w:r>
    </w:p>
    <w:p>
      <w:pPr>
        <w:ind w:firstLine="420" w:firstLineChars="0"/>
        <w:rPr>
          <w:rFonts w:hint="eastAsia"/>
          <w:lang w:val="en-US" w:eastAsia="zh-CN"/>
        </w:rPr>
      </w:pPr>
      <w:r>
        <w:rPr>
          <w:rFonts w:hint="eastAsia"/>
          <w:lang w:val="en-US" w:eastAsia="zh-CN"/>
        </w:rPr>
        <w:t>颜色：占用比例最大颜色为主</w:t>
      </w:r>
    </w:p>
    <w:p>
      <w:pPr>
        <w:ind w:firstLine="420" w:firstLineChars="0"/>
        <w:rPr>
          <w:rFonts w:hint="eastAsia"/>
          <w:lang w:val="en-US" w:eastAsia="zh-CN"/>
        </w:rPr>
      </w:pPr>
      <w:r>
        <w:rPr>
          <w:rFonts w:hint="eastAsia"/>
          <w:lang w:val="en-US" w:eastAsia="zh-CN"/>
        </w:rPr>
        <w:t>粘贴物：外贴标签、警示或其他信息无卷边，且粘贴规整</w:t>
      </w:r>
    </w:p>
    <w:p>
      <w:pPr>
        <w:ind w:firstLine="420" w:firstLineChars="0"/>
        <w:rPr>
          <w:rFonts w:hint="eastAsia"/>
          <w:lang w:val="en-US" w:eastAsia="zh-CN"/>
        </w:rPr>
      </w:pPr>
      <w:r>
        <w:rPr>
          <w:rFonts w:hint="eastAsia"/>
          <w:lang w:val="en-US" w:eastAsia="zh-CN"/>
        </w:rPr>
        <w:t>公司信息：公司信息重点查验，如LOGO、公司名</w:t>
      </w:r>
    </w:p>
    <w:p>
      <w:pPr>
        <w:ind w:firstLine="420" w:firstLineChars="0"/>
        <w:rPr>
          <w:rFonts w:hint="eastAsia"/>
          <w:lang w:val="en-US" w:eastAsia="zh-CN"/>
        </w:rPr>
      </w:pPr>
      <w:r>
        <w:rPr>
          <w:rFonts w:hint="eastAsia"/>
          <w:lang w:val="en-US" w:eastAsia="zh-CN"/>
        </w:rPr>
        <w:t>齐套性：采用目视检查法对照产品清单逐项进行检查和记录</w:t>
      </w:r>
    </w:p>
    <w:bookmarkEnd w:id="3"/>
    <w:p>
      <w:pPr>
        <w:pStyle w:val="3"/>
        <w:bidi w:val="0"/>
        <w:rPr>
          <w:rFonts w:hint="eastAsia"/>
          <w:lang w:eastAsia="zh-CN"/>
        </w:rPr>
      </w:pPr>
      <w:bookmarkStart w:id="4" w:name="_Toc22253"/>
      <w:r>
        <w:rPr>
          <w:rFonts w:hint="eastAsia"/>
          <w:lang w:val="en-US" w:eastAsia="zh-CN"/>
        </w:rPr>
        <w:t>功能系列</w:t>
      </w:r>
      <w:bookmarkEnd w:id="4"/>
    </w:p>
    <w:p>
      <w:pPr>
        <w:ind w:firstLine="420" w:firstLineChars="0"/>
        <w:rPr>
          <w:rFonts w:hint="eastAsia"/>
        </w:rPr>
      </w:pPr>
      <w:r>
        <w:rPr>
          <w:rFonts w:hint="eastAsia"/>
          <w:b/>
          <w:bCs/>
          <w:lang w:val="en-US" w:eastAsia="zh-CN"/>
        </w:rPr>
        <w:t>功能</w:t>
      </w:r>
      <w:r>
        <w:rPr>
          <w:rFonts w:hint="eastAsia"/>
          <w:lang w:val="en-US" w:eastAsia="zh-CN"/>
        </w:rPr>
        <w:t>：</w:t>
      </w:r>
      <w:r>
        <w:rPr>
          <w:rFonts w:hint="eastAsia"/>
        </w:rPr>
        <w:t>配对</w:t>
      </w:r>
    </w:p>
    <w:p>
      <w:pPr>
        <w:ind w:firstLine="420" w:firstLineChars="0"/>
        <w:rPr>
          <w:rFonts w:hint="default" w:eastAsia="仿宋"/>
          <w:lang w:val="en-US" w:eastAsia="zh-CN"/>
        </w:rPr>
      </w:pPr>
      <w:r>
        <w:rPr>
          <w:rFonts w:hint="eastAsia"/>
          <w:b/>
          <w:bCs/>
          <w:lang w:val="en-US" w:eastAsia="zh-CN"/>
        </w:rPr>
        <w:t>方式</w:t>
      </w:r>
      <w:r>
        <w:rPr>
          <w:rFonts w:hint="eastAsia"/>
          <w:lang w:val="en-US" w:eastAsia="zh-CN"/>
        </w:rPr>
        <w:t>：手动按键，</w:t>
      </w:r>
      <w:r>
        <w:rPr>
          <w:rFonts w:hint="eastAsia"/>
        </w:rPr>
        <w:t>按键按下</w:t>
      </w:r>
      <w:r>
        <w:rPr>
          <w:rFonts w:hint="eastAsia"/>
          <w:lang w:val="en-US" w:eastAsia="zh-CN"/>
        </w:rPr>
        <w:t>按键1持续</w:t>
      </w:r>
      <w:r>
        <w:rPr>
          <w:rFonts w:hint="eastAsia"/>
        </w:rPr>
        <w:t>3秒</w:t>
      </w:r>
    </w:p>
    <w:p>
      <w:pPr>
        <w:ind w:firstLine="420" w:firstLineChars="0"/>
        <w:rPr>
          <w:rFonts w:hint="eastAsia"/>
        </w:rPr>
      </w:pPr>
      <w:r>
        <w:rPr>
          <w:rFonts w:hint="eastAsia"/>
          <w:b/>
          <w:bCs/>
          <w:lang w:val="en-US" w:eastAsia="zh-CN"/>
        </w:rPr>
        <w:t>现象</w:t>
      </w:r>
      <w:r>
        <w:rPr>
          <w:rFonts w:hint="eastAsia"/>
          <w:lang w:val="en-US" w:eastAsia="zh-CN"/>
        </w:rPr>
        <w:t>：</w:t>
      </w:r>
      <w:r>
        <w:rPr>
          <w:rFonts w:hint="eastAsia"/>
        </w:rPr>
        <w:t>运行灯快速闪烁，进行2分钟配对等待，结束后运行灯恢复慢闪</w:t>
      </w:r>
    </w:p>
    <w:p>
      <w:pPr>
        <w:ind w:firstLine="420" w:firstLineChars="0"/>
        <w:rPr>
          <w:rFonts w:hint="eastAsia"/>
        </w:rPr>
      </w:pPr>
      <w:r>
        <w:rPr>
          <w:rFonts w:hint="eastAsia"/>
          <w:b/>
          <w:bCs/>
          <w:lang w:val="en-US" w:eastAsia="zh-CN"/>
        </w:rPr>
        <w:t>结果</w:t>
      </w:r>
      <w:r>
        <w:rPr>
          <w:rFonts w:hint="eastAsia"/>
          <w:lang w:val="en-US" w:eastAsia="zh-CN"/>
        </w:rPr>
        <w:t>：</w:t>
      </w:r>
      <w:r>
        <w:rPr>
          <w:rFonts w:hint="eastAsia"/>
        </w:rPr>
        <w:t>天空端与地面端配对成功</w:t>
      </w:r>
    </w:p>
    <w:p>
      <w:pPr>
        <w:ind w:firstLine="420" w:firstLineChars="0"/>
        <w:rPr>
          <w:rFonts w:hint="eastAsia"/>
        </w:rPr>
      </w:pPr>
      <w:r>
        <w:rPr>
          <w:rFonts w:hint="eastAsia" w:eastAsia="仿宋"/>
          <w:lang w:eastAsia="zh-CN"/>
        </w:rPr>
        <w:drawing>
          <wp:inline distT="0" distB="0" distL="114300" distR="114300">
            <wp:extent cx="1006475" cy="1791335"/>
            <wp:effectExtent l="0" t="0" r="18415" b="3175"/>
            <wp:docPr id="9" name="图片 9" descr="0bc18e3f807cbff4f01dad95d3ec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bc18e3f807cbff4f01dad95d3ec759"/>
                    <pic:cNvPicPr>
                      <a:picLocks noChangeAspect="1"/>
                    </pic:cNvPicPr>
                  </pic:nvPicPr>
                  <pic:blipFill>
                    <a:blip r:embed="rId6"/>
                    <a:stretch>
                      <a:fillRect/>
                    </a:stretch>
                  </pic:blipFill>
                  <pic:spPr>
                    <a:xfrm rot="16200000">
                      <a:off x="0" y="0"/>
                      <a:ext cx="1006475" cy="1791335"/>
                    </a:xfrm>
                    <a:prstGeom prst="rect">
                      <a:avLst/>
                    </a:prstGeom>
                  </pic:spPr>
                </pic:pic>
              </a:graphicData>
            </a:graphic>
          </wp:inline>
        </w:drawing>
      </w:r>
    </w:p>
    <w:p>
      <w:pPr>
        <w:ind w:firstLine="420" w:firstLineChars="0"/>
        <w:rPr>
          <w:rFonts w:hint="default"/>
          <w:lang w:val="en-US" w:eastAsia="zh-CN"/>
        </w:rPr>
      </w:pPr>
      <w:r>
        <w:rPr>
          <w:rFonts w:hint="eastAsia"/>
          <w:b/>
          <w:bCs/>
          <w:lang w:val="en-US" w:eastAsia="zh-CN"/>
        </w:rPr>
        <w:t>功能</w:t>
      </w:r>
      <w:r>
        <w:rPr>
          <w:rFonts w:hint="eastAsia"/>
          <w:lang w:val="en-US" w:eastAsia="zh-CN"/>
        </w:rPr>
        <w:t>：恢复出厂设置</w:t>
      </w:r>
    </w:p>
    <w:p>
      <w:pPr>
        <w:ind w:firstLine="420" w:firstLineChars="0"/>
        <w:rPr>
          <w:rFonts w:hint="eastAsia" w:eastAsia="仿宋"/>
          <w:lang w:val="en-US" w:eastAsia="zh-CN"/>
        </w:rPr>
      </w:pPr>
      <w:r>
        <w:rPr>
          <w:rFonts w:hint="eastAsia"/>
          <w:b/>
          <w:bCs/>
          <w:lang w:val="en-US" w:eastAsia="zh-CN"/>
        </w:rPr>
        <w:t>方式</w:t>
      </w:r>
      <w:r>
        <w:rPr>
          <w:rFonts w:hint="eastAsia"/>
          <w:lang w:val="en-US" w:eastAsia="zh-CN"/>
        </w:rPr>
        <w:t>：开机修改除192.168.1.200外任意ip，手动按下按键1，先按住</w:t>
      </w:r>
      <w:r>
        <w:rPr>
          <w:rFonts w:hint="eastAsia"/>
        </w:rPr>
        <w:t>按键</w:t>
      </w:r>
      <w:r>
        <w:rPr>
          <w:rFonts w:hint="eastAsia"/>
          <w:lang w:val="en-US" w:eastAsia="zh-CN"/>
        </w:rPr>
        <w:t>1</w:t>
      </w:r>
      <w:r>
        <w:rPr>
          <w:rFonts w:hint="eastAsia"/>
          <w:lang w:eastAsia="zh-CN"/>
        </w:rPr>
        <w:t>，</w:t>
      </w:r>
      <w:r>
        <w:rPr>
          <w:rFonts w:hint="eastAsia"/>
          <w:lang w:val="en-US" w:eastAsia="zh-CN"/>
        </w:rPr>
        <w:t>再按住按</w:t>
      </w:r>
      <w:r>
        <w:rPr>
          <w:rFonts w:hint="eastAsia"/>
          <w:lang w:val="en-US" w:eastAsia="zh-CN"/>
        </w:rPr>
        <w:tab/>
      </w:r>
      <w:r>
        <w:rPr>
          <w:rFonts w:hint="eastAsia"/>
          <w:lang w:val="en-US" w:eastAsia="zh-CN"/>
        </w:rPr>
        <w:t>键2（开机键）（上电）开机，保持</w:t>
      </w:r>
      <w:r>
        <w:rPr>
          <w:rFonts w:hint="eastAsia"/>
        </w:rPr>
        <w:t>10秒</w:t>
      </w:r>
      <w:r>
        <w:rPr>
          <w:rFonts w:hint="eastAsia"/>
          <w:lang w:eastAsia="zh-CN"/>
        </w:rPr>
        <w:t>。</w:t>
      </w:r>
    </w:p>
    <w:p>
      <w:pPr>
        <w:ind w:firstLine="420" w:firstLineChars="0"/>
        <w:rPr>
          <w:rFonts w:hint="default" w:eastAsia="仿宋"/>
          <w:lang w:val="en-US" w:eastAsia="zh-CN"/>
        </w:rPr>
      </w:pPr>
      <w:r>
        <w:rPr>
          <w:rFonts w:hint="eastAsia"/>
          <w:b/>
          <w:bCs/>
          <w:lang w:val="en-US" w:eastAsia="zh-CN"/>
        </w:rPr>
        <w:t>现象</w:t>
      </w:r>
      <w:r>
        <w:rPr>
          <w:rFonts w:hint="eastAsia"/>
          <w:lang w:val="en-US" w:eastAsia="zh-CN"/>
        </w:rPr>
        <w:t xml:space="preserve">: </w:t>
      </w:r>
      <w:r>
        <w:rPr>
          <w:rFonts w:hint="eastAsia"/>
        </w:rPr>
        <w:t>恢复默认参数</w:t>
      </w:r>
      <w:r>
        <w:rPr>
          <w:rFonts w:hint="eastAsia"/>
          <w:lang w:eastAsia="zh-CN"/>
        </w:rPr>
        <w:t>，</w:t>
      </w:r>
      <w:r>
        <w:rPr>
          <w:rFonts w:hint="eastAsia"/>
          <w:lang w:val="en-US" w:eastAsia="zh-CN"/>
        </w:rPr>
        <w:t>ip应当为192.168.1.200</w:t>
      </w:r>
    </w:p>
    <w:p>
      <w:pPr>
        <w:ind w:firstLine="420" w:firstLineChars="0"/>
        <w:rPr>
          <w:rFonts w:hint="eastAsia"/>
        </w:rPr>
      </w:pPr>
      <w:r>
        <w:rPr>
          <w:rFonts w:hint="eastAsia" w:asciiTheme="minorHAnsi" w:hAnsiTheme="minorHAnsi" w:eastAsiaTheme="minorEastAsia" w:cstheme="minorBidi"/>
          <w:kern w:val="0"/>
          <w:sz w:val="15"/>
          <w:szCs w:val="15"/>
          <w:lang w:val="en-US" w:eastAsia="zh-CN" w:bidi="ar"/>
        </w:rPr>
        <w:drawing>
          <wp:anchor distT="0" distB="0" distL="114300" distR="114300" simplePos="0" relativeHeight="251660288" behindDoc="0" locked="0" layoutInCell="1" allowOverlap="1">
            <wp:simplePos x="0" y="0"/>
            <wp:positionH relativeFrom="column">
              <wp:posOffset>236220</wp:posOffset>
            </wp:positionH>
            <wp:positionV relativeFrom="page">
              <wp:posOffset>8724900</wp:posOffset>
            </wp:positionV>
            <wp:extent cx="1670050" cy="975995"/>
            <wp:effectExtent l="0" t="0" r="6350" b="14605"/>
            <wp:wrapTopAndBottom/>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7"/>
                    <a:stretch>
                      <a:fillRect/>
                    </a:stretch>
                  </pic:blipFill>
                  <pic:spPr>
                    <a:xfrm>
                      <a:off x="0" y="0"/>
                      <a:ext cx="1670050" cy="975995"/>
                    </a:xfrm>
                    <a:prstGeom prst="rect">
                      <a:avLst/>
                    </a:prstGeom>
                  </pic:spPr>
                </pic:pic>
              </a:graphicData>
            </a:graphic>
          </wp:anchor>
        </w:drawing>
      </w:r>
      <w:r>
        <w:rPr>
          <w:rFonts w:hint="eastAsia"/>
          <w:b/>
          <w:bCs/>
          <w:lang w:val="en-US" w:eastAsia="zh-CN"/>
        </w:rPr>
        <w:t>结果</w:t>
      </w:r>
      <w:r>
        <w:rPr>
          <w:rFonts w:hint="eastAsia"/>
          <w:lang w:val="en-US" w:eastAsia="zh-CN"/>
        </w:rPr>
        <w:t>：</w:t>
      </w:r>
      <w:r>
        <w:rPr>
          <w:rFonts w:hint="eastAsia"/>
        </w:rPr>
        <w:t>恢复ip为192.168.1.200</w:t>
      </w:r>
    </w:p>
    <w:p>
      <w:pPr>
        <w:ind w:firstLine="420" w:firstLineChars="0"/>
        <w:rPr>
          <w:rFonts w:hint="default"/>
          <w:lang w:val="en-US" w:eastAsia="zh-CN"/>
        </w:rPr>
      </w:pPr>
      <w:r>
        <w:rPr>
          <w:rFonts w:hint="eastAsia"/>
          <w:b/>
          <w:bCs/>
          <w:lang w:val="en-US" w:eastAsia="zh-CN"/>
        </w:rPr>
        <w:t>功能</w:t>
      </w:r>
      <w:r>
        <w:rPr>
          <w:rFonts w:hint="eastAsia"/>
          <w:lang w:val="en-US" w:eastAsia="zh-CN"/>
        </w:rPr>
        <w:t>：开机</w:t>
      </w:r>
    </w:p>
    <w:p>
      <w:pPr>
        <w:ind w:firstLine="420" w:firstLineChars="0"/>
        <w:rPr>
          <w:rFonts w:hint="eastAsia"/>
        </w:rPr>
      </w:pPr>
      <w:r>
        <w:rPr>
          <w:rFonts w:hint="eastAsia"/>
          <w:b/>
          <w:bCs/>
          <w:lang w:val="en-US" w:eastAsia="zh-CN"/>
        </w:rPr>
        <w:t>方式</w:t>
      </w:r>
      <w:r>
        <w:rPr>
          <w:rFonts w:hint="eastAsia"/>
          <w:lang w:val="en-US" w:eastAsia="zh-CN"/>
        </w:rPr>
        <w:t>：按下按键2，</w:t>
      </w:r>
      <w:r>
        <w:rPr>
          <w:rFonts w:hint="eastAsia"/>
        </w:rPr>
        <w:t>短按后松开</w:t>
      </w:r>
      <w:r>
        <w:rPr>
          <w:rFonts w:hint="eastAsia"/>
          <w:lang w:eastAsia="zh-CN"/>
        </w:rPr>
        <w:t>，</w:t>
      </w:r>
      <w:r>
        <w:rPr>
          <w:rFonts w:hint="eastAsia"/>
          <w:lang w:val="en-US" w:eastAsia="zh-CN"/>
        </w:rPr>
        <w:t>松开会有滴的按键音</w:t>
      </w:r>
      <w:r>
        <w:rPr>
          <w:rFonts w:hint="eastAsia"/>
        </w:rPr>
        <w:t>，在电量显示熄灭前，</w:t>
      </w:r>
      <w:r>
        <w:rPr>
          <w:rFonts w:hint="eastAsia"/>
          <w:lang w:val="en-US" w:eastAsia="zh-CN"/>
        </w:rPr>
        <w:t>再次</w:t>
      </w:r>
      <w:r>
        <w:rPr>
          <w:rFonts w:hint="eastAsia"/>
        </w:rPr>
        <w:t>长按开机，</w:t>
      </w:r>
      <w:r>
        <w:rPr>
          <w:rFonts w:hint="eastAsia"/>
          <w:lang w:val="en-US" w:eastAsia="zh-CN"/>
        </w:rPr>
        <w:t>电量</w:t>
      </w:r>
      <w:r>
        <w:rPr>
          <w:rFonts w:hint="eastAsia"/>
        </w:rPr>
        <w:t>熄灭后</w:t>
      </w:r>
      <w:r>
        <w:rPr>
          <w:rFonts w:hint="eastAsia"/>
          <w:lang w:val="en-US" w:eastAsia="zh-CN"/>
        </w:rPr>
        <w:t>再长按会</w:t>
      </w:r>
      <w:r>
        <w:rPr>
          <w:rFonts w:hint="eastAsia"/>
        </w:rPr>
        <w:t>开机失败</w:t>
      </w:r>
    </w:p>
    <w:p>
      <w:pPr>
        <w:ind w:firstLine="420" w:firstLineChars="0"/>
        <w:rPr>
          <w:rFonts w:hint="default"/>
          <w:lang w:val="en-US" w:eastAsia="zh-CN"/>
        </w:rPr>
      </w:pPr>
      <w:r>
        <w:rPr>
          <w:rFonts w:hint="eastAsia"/>
          <w:b/>
          <w:bCs/>
          <w:lang w:val="en-US" w:eastAsia="zh-CN"/>
        </w:rPr>
        <w:t>现象</w:t>
      </w:r>
      <w:r>
        <w:rPr>
          <w:rFonts w:hint="eastAsia"/>
          <w:lang w:val="en-US" w:eastAsia="zh-CN"/>
        </w:rPr>
        <w:t>：等待10秒左右正常开机</w:t>
      </w:r>
    </w:p>
    <w:p>
      <w:pPr>
        <w:ind w:firstLine="420" w:firstLineChars="0"/>
        <w:rPr>
          <w:rFonts w:hint="eastAsia"/>
        </w:rPr>
      </w:pPr>
      <w:r>
        <w:rPr>
          <w:rFonts w:hint="eastAsia"/>
          <w:b/>
          <w:bCs/>
          <w:lang w:val="en-US" w:eastAsia="zh-CN"/>
        </w:rPr>
        <w:t>结果</w:t>
      </w:r>
      <w:r>
        <w:rPr>
          <w:rFonts w:hint="eastAsia"/>
          <w:lang w:val="en-US" w:eastAsia="zh-CN"/>
        </w:rPr>
        <w:t>：</w:t>
      </w:r>
      <w:r>
        <w:rPr>
          <w:rFonts w:hint="eastAsia"/>
        </w:rPr>
        <w:t>开机</w:t>
      </w:r>
    </w:p>
    <w:p>
      <w:pPr>
        <w:ind w:firstLine="420" w:firstLineChars="0"/>
        <w:rPr>
          <w:rFonts w:hint="eastAsia" w:eastAsia="仿宋"/>
          <w:lang w:eastAsia="zh-CN"/>
        </w:rPr>
      </w:pPr>
      <w:r>
        <w:rPr>
          <w:rFonts w:hint="eastAsia" w:eastAsia="仿宋"/>
          <w:lang w:eastAsia="zh-CN"/>
        </w:rPr>
        <w:drawing>
          <wp:inline distT="0" distB="0" distL="114300" distR="114300">
            <wp:extent cx="1174750" cy="2089785"/>
            <wp:effectExtent l="0" t="0" r="5715" b="6350"/>
            <wp:docPr id="10" name="图片 10" descr="0bc18e3f807cbff4f01dad95d3ec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bc18e3f807cbff4f01dad95d3ec759"/>
                    <pic:cNvPicPr>
                      <a:picLocks noChangeAspect="1"/>
                    </pic:cNvPicPr>
                  </pic:nvPicPr>
                  <pic:blipFill>
                    <a:blip r:embed="rId6"/>
                    <a:stretch>
                      <a:fillRect/>
                    </a:stretch>
                  </pic:blipFill>
                  <pic:spPr>
                    <a:xfrm rot="16200000">
                      <a:off x="0" y="0"/>
                      <a:ext cx="1174750" cy="2089785"/>
                    </a:xfrm>
                    <a:prstGeom prst="rect">
                      <a:avLst/>
                    </a:prstGeom>
                  </pic:spPr>
                </pic:pic>
              </a:graphicData>
            </a:graphic>
          </wp:inline>
        </w:drawing>
      </w:r>
    </w:p>
    <w:p>
      <w:pPr>
        <w:ind w:firstLine="420" w:firstLineChars="0"/>
        <w:rPr>
          <w:rFonts w:hint="eastAsia" w:eastAsia="仿宋"/>
          <w:lang w:eastAsia="zh-CN"/>
        </w:rPr>
      </w:pPr>
    </w:p>
    <w:p>
      <w:pPr>
        <w:ind w:firstLine="420" w:firstLineChars="0"/>
        <w:rPr>
          <w:rFonts w:hint="default"/>
          <w:lang w:val="en-US" w:eastAsia="zh-CN"/>
        </w:rPr>
      </w:pPr>
      <w:r>
        <w:rPr>
          <w:rFonts w:hint="eastAsia"/>
          <w:b/>
          <w:bCs/>
          <w:lang w:val="en-US" w:eastAsia="zh-CN"/>
        </w:rPr>
        <w:t>功能</w:t>
      </w:r>
      <w:r>
        <w:rPr>
          <w:rFonts w:hint="eastAsia"/>
          <w:lang w:val="en-US" w:eastAsia="zh-CN"/>
        </w:rPr>
        <w:t>：关机</w:t>
      </w:r>
    </w:p>
    <w:p>
      <w:pPr>
        <w:ind w:firstLine="420" w:firstLineChars="0"/>
        <w:rPr>
          <w:rFonts w:hint="eastAsia"/>
        </w:rPr>
      </w:pPr>
      <w:r>
        <w:rPr>
          <w:rFonts w:hint="eastAsia"/>
          <w:b/>
          <w:bCs/>
          <w:lang w:val="en-US" w:eastAsia="zh-CN"/>
        </w:rPr>
        <w:t>方式</w:t>
      </w:r>
      <w:r>
        <w:rPr>
          <w:rFonts w:hint="eastAsia"/>
          <w:lang w:val="en-US" w:eastAsia="zh-CN"/>
        </w:rPr>
        <w:t>：按下按键2，</w:t>
      </w:r>
      <w:r>
        <w:rPr>
          <w:rFonts w:hint="eastAsia"/>
        </w:rPr>
        <w:t>短按后松开</w:t>
      </w:r>
      <w:r>
        <w:rPr>
          <w:rFonts w:hint="eastAsia"/>
          <w:lang w:eastAsia="zh-CN"/>
        </w:rPr>
        <w:t>，</w:t>
      </w:r>
      <w:r>
        <w:rPr>
          <w:rFonts w:hint="eastAsia"/>
          <w:lang w:val="en-US" w:eastAsia="zh-CN"/>
        </w:rPr>
        <w:t>松开会有滴的按键音</w:t>
      </w:r>
      <w:r>
        <w:rPr>
          <w:rFonts w:hint="eastAsia"/>
        </w:rPr>
        <w:t>，在</w:t>
      </w:r>
      <w:r>
        <w:rPr>
          <w:rFonts w:hint="eastAsia"/>
          <w:lang w:val="en-US" w:eastAsia="zh-CN"/>
        </w:rPr>
        <w:t>两秒内</w:t>
      </w:r>
      <w:r>
        <w:rPr>
          <w:rFonts w:hint="eastAsia"/>
        </w:rPr>
        <w:t>，</w:t>
      </w:r>
      <w:r>
        <w:rPr>
          <w:rFonts w:hint="eastAsia"/>
          <w:lang w:val="en-US" w:eastAsia="zh-CN"/>
        </w:rPr>
        <w:t>再次</w:t>
      </w:r>
      <w:r>
        <w:rPr>
          <w:rFonts w:hint="eastAsia"/>
        </w:rPr>
        <w:t>长按</w:t>
      </w:r>
      <w:r>
        <w:rPr>
          <w:rFonts w:hint="eastAsia"/>
          <w:lang w:val="en-US" w:eastAsia="zh-CN"/>
        </w:rPr>
        <w:t>关</w:t>
      </w:r>
      <w:r>
        <w:rPr>
          <w:rFonts w:hint="eastAsia"/>
        </w:rPr>
        <w:t>机</w:t>
      </w:r>
    </w:p>
    <w:p>
      <w:pPr>
        <w:ind w:firstLine="420" w:firstLineChars="0"/>
        <w:rPr>
          <w:rFonts w:hint="default"/>
          <w:lang w:val="en-US" w:eastAsia="zh-CN"/>
        </w:rPr>
      </w:pPr>
      <w:r>
        <w:rPr>
          <w:rFonts w:hint="eastAsia"/>
          <w:b/>
          <w:bCs/>
          <w:lang w:val="en-US" w:eastAsia="zh-CN"/>
        </w:rPr>
        <w:t>现象</w:t>
      </w:r>
      <w:r>
        <w:rPr>
          <w:rFonts w:hint="eastAsia"/>
          <w:lang w:val="en-US" w:eastAsia="zh-CN"/>
        </w:rPr>
        <w:t>：正常关机</w:t>
      </w:r>
    </w:p>
    <w:p>
      <w:pPr>
        <w:ind w:firstLine="420" w:firstLineChars="0"/>
        <w:rPr>
          <w:rFonts w:hint="eastAsia"/>
        </w:rPr>
      </w:pPr>
      <w:r>
        <w:rPr>
          <w:rFonts w:hint="eastAsia"/>
          <w:b/>
          <w:bCs/>
          <w:lang w:val="en-US" w:eastAsia="zh-CN"/>
        </w:rPr>
        <w:t>结果</w:t>
      </w:r>
      <w:r>
        <w:rPr>
          <w:rFonts w:hint="eastAsia"/>
          <w:lang w:val="en-US" w:eastAsia="zh-CN"/>
        </w:rPr>
        <w:t>：关</w:t>
      </w:r>
      <w:r>
        <w:rPr>
          <w:rFonts w:hint="eastAsia"/>
        </w:rPr>
        <w:t>机</w:t>
      </w:r>
    </w:p>
    <w:p>
      <w:pPr>
        <w:ind w:firstLine="420" w:firstLineChars="0"/>
        <w:rPr>
          <w:rFonts w:hint="eastAsia"/>
        </w:rPr>
      </w:pPr>
      <w:r>
        <w:rPr>
          <w:rFonts w:hint="eastAsia" w:eastAsia="仿宋"/>
          <w:lang w:eastAsia="zh-CN"/>
        </w:rPr>
        <w:drawing>
          <wp:inline distT="0" distB="0" distL="114300" distR="114300">
            <wp:extent cx="1162685" cy="2066925"/>
            <wp:effectExtent l="0" t="0" r="9525" b="18415"/>
            <wp:docPr id="11" name="图片 11" descr="1becd35297e93962369e07ca99ffe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becd35297e93962369e07ca99ffe51"/>
                    <pic:cNvPicPr>
                      <a:picLocks noChangeAspect="1"/>
                    </pic:cNvPicPr>
                  </pic:nvPicPr>
                  <pic:blipFill>
                    <a:blip r:embed="rId8"/>
                    <a:stretch>
                      <a:fillRect/>
                    </a:stretch>
                  </pic:blipFill>
                  <pic:spPr>
                    <a:xfrm rot="16200000">
                      <a:off x="0" y="0"/>
                      <a:ext cx="1162685" cy="2066925"/>
                    </a:xfrm>
                    <a:prstGeom prst="rect">
                      <a:avLst/>
                    </a:prstGeom>
                  </pic:spPr>
                </pic:pic>
              </a:graphicData>
            </a:graphic>
          </wp:inline>
        </w:drawing>
      </w:r>
    </w:p>
    <w:p>
      <w:pPr>
        <w:ind w:firstLine="420" w:firstLineChars="0"/>
        <w:rPr>
          <w:rFonts w:hint="default"/>
          <w:lang w:val="en-US" w:eastAsia="zh-CN"/>
        </w:rPr>
      </w:pPr>
      <w:r>
        <w:rPr>
          <w:rFonts w:hint="eastAsia"/>
          <w:b/>
          <w:bCs/>
          <w:lang w:val="en-US" w:eastAsia="zh-CN"/>
        </w:rPr>
        <w:t>功能：</w:t>
      </w:r>
      <w:r>
        <w:rPr>
          <w:rFonts w:hint="eastAsia"/>
          <w:lang w:val="en-US" w:eastAsia="zh-CN"/>
        </w:rPr>
        <w:t>查看电量</w:t>
      </w:r>
    </w:p>
    <w:p>
      <w:pPr>
        <w:ind w:firstLine="420" w:firstLineChars="0"/>
        <w:rPr>
          <w:rFonts w:hint="default"/>
          <w:lang w:val="en-US" w:eastAsia="zh-CN"/>
        </w:rPr>
      </w:pPr>
      <w:r>
        <w:rPr>
          <w:rFonts w:hint="eastAsia"/>
          <w:b/>
          <w:bCs/>
          <w:lang w:val="en-US" w:eastAsia="zh-CN"/>
        </w:rPr>
        <w:t>方式</w:t>
      </w:r>
      <w:r>
        <w:rPr>
          <w:rFonts w:hint="eastAsia"/>
          <w:lang w:val="en-US" w:eastAsia="zh-CN"/>
        </w:rPr>
        <w:t>：短按按键2（开机键）</w:t>
      </w:r>
    </w:p>
    <w:p>
      <w:pPr>
        <w:ind w:firstLine="420" w:firstLineChars="0"/>
        <w:rPr>
          <w:rFonts w:hint="default" w:eastAsia="仿宋"/>
          <w:lang w:val="en-US" w:eastAsia="zh-CN"/>
        </w:rPr>
      </w:pPr>
      <w:r>
        <w:rPr>
          <w:rFonts w:hint="eastAsia"/>
          <w:b/>
          <w:bCs/>
          <w:lang w:val="en-US" w:eastAsia="zh-CN"/>
        </w:rPr>
        <w:t>现象：</w:t>
      </w:r>
      <w:r>
        <w:rPr>
          <w:rFonts w:hint="eastAsia"/>
        </w:rPr>
        <w:t>短按开机键</w:t>
      </w:r>
      <w:r>
        <w:rPr>
          <w:rFonts w:hint="eastAsia"/>
          <w:lang w:val="en-US" w:eastAsia="zh-CN"/>
        </w:rPr>
        <w:t>后，</w:t>
      </w:r>
      <w:r>
        <w:rPr>
          <w:rFonts w:hint="eastAsia"/>
        </w:rPr>
        <w:t>灯光显示1秒</w:t>
      </w:r>
      <w:r>
        <w:rPr>
          <w:rFonts w:hint="eastAsia"/>
          <w:lang w:val="en-US" w:eastAsia="zh-CN"/>
        </w:rPr>
        <w:t>后熄灭</w:t>
      </w:r>
    </w:p>
    <w:p>
      <w:pPr>
        <w:ind w:firstLine="420" w:firstLineChars="0"/>
        <w:rPr>
          <w:rFonts w:hint="eastAsia"/>
          <w:lang w:val="en-US" w:eastAsia="zh-CN"/>
        </w:rPr>
      </w:pPr>
      <w:r>
        <w:rPr>
          <w:rFonts w:hint="eastAsia"/>
          <w:b/>
          <w:bCs/>
          <w:lang w:val="en-US" w:eastAsia="zh-CN"/>
        </w:rPr>
        <w:t>结果</w:t>
      </w:r>
      <w:r>
        <w:rPr>
          <w:rFonts w:hint="eastAsia"/>
          <w:lang w:val="en-US" w:eastAsia="zh-CN"/>
        </w:rPr>
        <w:t>：电池电量亮起</w:t>
      </w:r>
    </w:p>
    <w:p>
      <w:pPr>
        <w:rPr>
          <w:rFonts w:hint="default"/>
          <w:lang w:val="en-US" w:eastAsia="zh-CN"/>
        </w:rPr>
      </w:pPr>
    </w:p>
    <w:p>
      <w:pPr>
        <w:rPr>
          <w:rFonts w:hint="eastAsia"/>
        </w:rPr>
      </w:pPr>
      <w:r>
        <w:rPr>
          <w:rFonts w:hint="eastAsia"/>
        </w:rPr>
        <w:t>灯光</w:t>
      </w:r>
      <w:r>
        <w:rPr>
          <w:rFonts w:hint="eastAsia"/>
        </w:rPr>
        <w:tab/>
      </w:r>
    </w:p>
    <w:p>
      <w:pPr>
        <w:ind w:firstLine="420" w:firstLineChars="0"/>
        <w:rPr>
          <w:rFonts w:hint="eastAsia"/>
          <w:lang w:val="en-US" w:eastAsia="zh-CN"/>
        </w:rPr>
      </w:pPr>
      <w:r>
        <w:rPr>
          <w:rFonts w:hint="eastAsia"/>
          <w:b/>
          <w:bCs/>
          <w:lang w:val="en-US" w:eastAsia="zh-CN"/>
        </w:rPr>
        <w:t>功能</w:t>
      </w:r>
      <w:r>
        <w:rPr>
          <w:rFonts w:hint="eastAsia"/>
          <w:lang w:val="en-US" w:eastAsia="zh-CN"/>
        </w:rPr>
        <w:t>：</w:t>
      </w:r>
    </w:p>
    <w:p>
      <w:pPr>
        <w:numPr>
          <w:ilvl w:val="0"/>
          <w:numId w:val="2"/>
        </w:numPr>
        <w:ind w:left="420" w:leftChars="0" w:firstLine="420" w:firstLineChars="0"/>
        <w:rPr>
          <w:rFonts w:hint="eastAsia"/>
        </w:rPr>
      </w:pPr>
      <w:r>
        <w:rPr>
          <w:rFonts w:hint="eastAsia"/>
          <w:lang w:val="en-US" w:eastAsia="zh-CN"/>
        </w:rPr>
        <w:t>状态</w:t>
      </w:r>
      <w:r>
        <w:rPr>
          <w:rFonts w:hint="eastAsia"/>
        </w:rPr>
        <w:t>运行灯</w:t>
      </w:r>
    </w:p>
    <w:p>
      <w:pPr>
        <w:numPr>
          <w:ilvl w:val="0"/>
          <w:numId w:val="2"/>
        </w:numPr>
        <w:ind w:left="420" w:leftChars="0" w:firstLine="420" w:firstLineChars="0"/>
        <w:rPr>
          <w:rFonts w:hint="eastAsia"/>
        </w:rPr>
      </w:pPr>
      <w:r>
        <w:rPr>
          <w:rFonts w:hint="eastAsia"/>
        </w:rPr>
        <w:t>信号指示灯</w:t>
      </w:r>
    </w:p>
    <w:p>
      <w:pPr>
        <w:numPr>
          <w:ilvl w:val="0"/>
          <w:numId w:val="2"/>
        </w:numPr>
        <w:ind w:left="420" w:leftChars="0" w:firstLine="420" w:firstLineChars="0"/>
        <w:rPr>
          <w:rFonts w:hint="eastAsia"/>
        </w:rPr>
      </w:pPr>
      <w:r>
        <w:rPr>
          <w:rFonts w:hint="eastAsia"/>
        </w:rPr>
        <w:t>电量显示-充电灯</w:t>
      </w:r>
    </w:p>
    <w:p>
      <w:pPr>
        <w:numPr>
          <w:ilvl w:val="0"/>
          <w:numId w:val="2"/>
        </w:numPr>
        <w:ind w:left="420" w:leftChars="0" w:firstLine="420" w:firstLineChars="0"/>
        <w:rPr>
          <w:rFonts w:hint="eastAsia"/>
        </w:rPr>
      </w:pPr>
      <w:r>
        <w:rPr>
          <w:rFonts w:hint="eastAsia"/>
        </w:rPr>
        <w:t xml:space="preserve">串口-网口使用灯、  </w:t>
      </w:r>
    </w:p>
    <w:p>
      <w:pPr>
        <w:ind w:firstLine="420" w:firstLineChars="0"/>
        <w:rPr>
          <w:rFonts w:hint="default"/>
          <w:lang w:val="en-US" w:eastAsia="zh-CN"/>
        </w:rPr>
      </w:pPr>
      <w:r>
        <w:rPr>
          <w:rFonts w:hint="eastAsia"/>
          <w:b/>
          <w:bCs/>
          <w:lang w:val="en-US" w:eastAsia="zh-CN"/>
        </w:rPr>
        <w:t>方式：</w:t>
      </w:r>
      <w:r>
        <w:rPr>
          <w:rFonts w:hint="eastAsia"/>
          <w:lang w:val="en-US" w:eastAsia="zh-CN"/>
        </w:rPr>
        <w:t>开机后，状态运行灯，信号灯，电量显示灯常亮。串网口使用时闪烁（有数据）或常亮。</w:t>
      </w:r>
    </w:p>
    <w:p>
      <w:pPr>
        <w:ind w:firstLine="420" w:firstLineChars="0"/>
        <w:rPr>
          <w:rFonts w:hint="eastAsia"/>
          <w:b/>
          <w:bCs/>
          <w:lang w:val="en-US" w:eastAsia="zh-CN"/>
        </w:rPr>
      </w:pPr>
      <w:r>
        <w:rPr>
          <w:rFonts w:hint="eastAsia"/>
          <w:b/>
          <w:bCs/>
          <w:lang w:val="en-US" w:eastAsia="zh-CN"/>
        </w:rPr>
        <w:t>现象：</w:t>
      </w:r>
    </w:p>
    <w:p>
      <w:pPr>
        <w:ind w:firstLine="420" w:firstLineChars="0"/>
        <w:rPr>
          <w:rFonts w:hint="eastAsia"/>
          <w:lang w:val="en-US" w:eastAsia="zh-CN"/>
        </w:rPr>
      </w:pPr>
      <w:r>
        <w:rPr>
          <w:rFonts w:hint="eastAsia"/>
          <w:lang w:val="en-US" w:eastAsia="zh-CN"/>
        </w:rPr>
        <w:t>左侧灯光依次为</w:t>
      </w:r>
    </w:p>
    <w:p>
      <w:pPr>
        <w:ind w:left="420" w:leftChars="0" w:firstLine="420" w:firstLineChars="0"/>
        <w:rPr>
          <w:rFonts w:hint="eastAsia"/>
          <w:lang w:val="en-US" w:eastAsia="zh-CN"/>
        </w:rPr>
      </w:pPr>
      <w:r>
        <w:rPr>
          <w:rFonts w:hint="eastAsia"/>
          <w:lang w:val="en-US" w:eastAsia="zh-CN"/>
        </w:rPr>
        <w:t>状态运行灯：STA闪一下 间隔0.5s、AP闪两下 间隔0.5s</w:t>
      </w:r>
    </w:p>
    <w:p>
      <w:pPr>
        <w:ind w:left="420" w:leftChars="0" w:firstLine="420" w:firstLineChars="0"/>
        <w:rPr>
          <w:rFonts w:hint="eastAsia"/>
        </w:rPr>
      </w:pPr>
      <w:r>
        <w:rPr>
          <w:rFonts w:hint="eastAsia"/>
        </w:rPr>
        <w:t>信号：红灯闪动0%，红灯20%，黄40%，绿60%，蓝80%，白100%。</w:t>
      </w:r>
    </w:p>
    <w:p>
      <w:pPr>
        <w:ind w:firstLine="420" w:firstLineChars="0"/>
        <w:rPr>
          <w:rFonts w:hint="eastAsia"/>
          <w:lang w:val="en-US" w:eastAsia="zh-CN"/>
        </w:rPr>
      </w:pPr>
      <w:r>
        <w:rPr>
          <w:rFonts w:hint="eastAsia"/>
          <w:lang w:val="en-US" w:eastAsia="zh-CN"/>
        </w:rPr>
        <w:t>左侧边</w:t>
      </w:r>
    </w:p>
    <w:p>
      <w:pPr>
        <w:ind w:left="420" w:leftChars="0" w:firstLine="420" w:firstLineChars="0"/>
        <w:rPr>
          <w:rFonts w:hint="eastAsia"/>
          <w:lang w:val="en-US" w:eastAsia="zh-CN"/>
        </w:rPr>
      </w:pPr>
      <w:r>
        <w:rPr>
          <w:rFonts w:hint="eastAsia"/>
          <w:lang w:val="en-US" w:eastAsia="zh-CN"/>
        </w:rPr>
        <w:t>电量显示灯:对应当前电量，充电时闪烁，充满时常亮。</w:t>
      </w:r>
    </w:p>
    <w:p>
      <w:pPr>
        <w:ind w:firstLine="420" w:firstLineChars="0"/>
        <w:rPr>
          <w:rFonts w:hint="default"/>
          <w:lang w:val="en-US" w:eastAsia="zh-CN"/>
        </w:rPr>
      </w:pPr>
      <w:r>
        <w:rPr>
          <w:rFonts w:hint="eastAsia"/>
          <w:lang w:val="en-US" w:eastAsia="zh-CN"/>
        </w:rPr>
        <w:t>下侧边</w:t>
      </w:r>
    </w:p>
    <w:p>
      <w:pPr>
        <w:ind w:left="420" w:leftChars="0" w:firstLine="420" w:firstLineChars="0"/>
        <w:rPr>
          <w:rFonts w:hint="eastAsia"/>
          <w:lang w:eastAsia="zh-CN"/>
        </w:rPr>
      </w:pPr>
      <w:r>
        <w:rPr>
          <w:rFonts w:hint="eastAsia"/>
        </w:rPr>
        <w:t>串口与网口灯：显示图数传模块串口、网口链接与通信状态</w:t>
      </w:r>
      <w:r>
        <w:rPr>
          <w:rFonts w:hint="eastAsia"/>
          <w:lang w:eastAsia="zh-CN"/>
        </w:rPr>
        <w:t>。</w:t>
      </w:r>
    </w:p>
    <w:p>
      <w:pPr>
        <w:rPr>
          <w:rFonts w:hint="eastAsia"/>
          <w:lang w:val="en-US" w:eastAsia="zh-CN"/>
        </w:rPr>
      </w:pPr>
    </w:p>
    <w:p>
      <w:pPr>
        <w:ind w:firstLine="420" w:firstLineChars="0"/>
        <w:rPr>
          <w:rFonts w:hint="eastAsia"/>
          <w:b/>
          <w:bCs/>
          <w:lang w:val="en-US" w:eastAsia="zh-CN"/>
        </w:rPr>
      </w:pPr>
      <w:r>
        <w:rPr>
          <w:rFonts w:hint="eastAsia"/>
          <w:b/>
          <w:bCs/>
          <w:lang w:val="en-US" w:eastAsia="zh-CN"/>
        </w:rPr>
        <w:t>结果：</w:t>
      </w:r>
    </w:p>
    <w:p>
      <w:pPr>
        <w:ind w:left="420" w:leftChars="0" w:firstLine="420" w:firstLineChars="0"/>
        <w:rPr>
          <w:rFonts w:hint="eastAsia"/>
        </w:rPr>
      </w:pPr>
      <w:r>
        <w:rPr>
          <w:rFonts w:hint="eastAsia"/>
          <w:lang w:val="en-US" w:eastAsia="zh-CN"/>
        </w:rPr>
        <w:t>开机无配对：运行灯、红灯闪烁，电量灯常亮，串网口使用才会亮。</w:t>
      </w:r>
      <w:r>
        <w:rPr>
          <w:rFonts w:hint="eastAsia"/>
        </w:rPr>
        <w:t xml:space="preserve"> </w:t>
      </w:r>
    </w:p>
    <w:p>
      <w:pPr>
        <w:ind w:left="420" w:leftChars="0" w:firstLine="420" w:firstLineChars="0"/>
        <w:rPr>
          <w:rFonts w:hint="eastAsia"/>
        </w:rPr>
      </w:pPr>
      <w:r>
        <w:rPr>
          <w:rFonts w:hint="eastAsia"/>
          <w:lang w:val="en-US" w:eastAsia="zh-CN"/>
        </w:rPr>
        <w:t>开机有配对：运行灯闪烁（对应状态）、信号灯对应信号区间状态，电量灯常亮，串网口使用才会亮。</w:t>
      </w:r>
      <w:r>
        <w:rPr>
          <w:rFonts w:hint="eastAsia"/>
        </w:rPr>
        <w:t xml:space="preserve"> </w:t>
      </w:r>
    </w:p>
    <w:p>
      <w:pPr>
        <w:ind w:left="420" w:leftChars="0" w:firstLine="420" w:firstLineChars="0"/>
        <w:rPr>
          <w:rFonts w:hint="eastAsia"/>
          <w:lang w:val="en-US" w:eastAsia="zh-CN"/>
        </w:rPr>
      </w:pPr>
      <w:r>
        <w:rPr>
          <w:rFonts w:hint="eastAsia"/>
          <w:lang w:val="en-US" w:eastAsia="zh-CN"/>
        </w:rPr>
        <w:t>异常：运行灯不亮为启动失败</w:t>
      </w:r>
    </w:p>
    <w:p>
      <w:pPr>
        <w:rPr>
          <w:rFonts w:hint="default"/>
          <w:lang w:val="en-US" w:eastAsia="zh-CN"/>
        </w:rPr>
      </w:pPr>
      <w:r>
        <w:rPr>
          <w:rFonts w:hint="eastAsia"/>
          <w:lang w:val="en-US" w:eastAsia="zh-CN"/>
        </w:rPr>
        <w:drawing>
          <wp:inline distT="0" distB="0" distL="114300" distR="114300">
            <wp:extent cx="330835" cy="795655"/>
            <wp:effectExtent l="0" t="0" r="12065" b="4445"/>
            <wp:docPr id="19" name="图片 19" descr="74e6fba99f3b8f70363235dc172f7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74e6fba99f3b8f70363235dc172f7ae"/>
                    <pic:cNvPicPr>
                      <a:picLocks noChangeAspect="1"/>
                    </pic:cNvPicPr>
                  </pic:nvPicPr>
                  <pic:blipFill>
                    <a:blip r:embed="rId9"/>
                    <a:srcRect l="50806" t="45243" r="25196" b="22711"/>
                    <a:stretch>
                      <a:fillRect/>
                    </a:stretch>
                  </pic:blipFill>
                  <pic:spPr>
                    <a:xfrm>
                      <a:off x="0" y="0"/>
                      <a:ext cx="330835" cy="795655"/>
                    </a:xfrm>
                    <a:prstGeom prst="rect">
                      <a:avLst/>
                    </a:prstGeom>
                  </pic:spPr>
                </pic:pic>
              </a:graphicData>
            </a:graphic>
          </wp:inline>
        </w:drawing>
      </w:r>
      <w:r>
        <w:rPr>
          <w:rFonts w:hint="eastAsia"/>
          <w:lang w:val="en-US" w:eastAsia="zh-CN"/>
        </w:rPr>
        <w:drawing>
          <wp:inline distT="0" distB="0" distL="114300" distR="114300">
            <wp:extent cx="400685" cy="790575"/>
            <wp:effectExtent l="0" t="0" r="18415" b="9525"/>
            <wp:docPr id="20" name="图片 20" descr="607435034f318817101f851092d7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607435034f318817101f851092d7648"/>
                    <pic:cNvPicPr>
                      <a:picLocks noChangeAspect="1"/>
                    </pic:cNvPicPr>
                  </pic:nvPicPr>
                  <pic:blipFill>
                    <a:blip r:embed="rId10"/>
                    <a:srcRect l="40663" t="45276" r="32892" b="25398"/>
                    <a:stretch>
                      <a:fillRect/>
                    </a:stretch>
                  </pic:blipFill>
                  <pic:spPr>
                    <a:xfrm>
                      <a:off x="0" y="0"/>
                      <a:ext cx="400685" cy="790575"/>
                    </a:xfrm>
                    <a:prstGeom prst="rect">
                      <a:avLst/>
                    </a:prstGeom>
                  </pic:spPr>
                </pic:pic>
              </a:graphicData>
            </a:graphic>
          </wp:inline>
        </w:drawing>
      </w:r>
      <w:r>
        <w:rPr>
          <w:rFonts w:hint="eastAsia"/>
          <w:lang w:val="en-US" w:eastAsia="zh-CN"/>
        </w:rPr>
        <w:drawing>
          <wp:inline distT="0" distB="0" distL="114300" distR="114300">
            <wp:extent cx="231140" cy="782320"/>
            <wp:effectExtent l="0" t="0" r="16510" b="17780"/>
            <wp:docPr id="21" name="图片 21" descr="bc862057356fbbf56649f3d39307c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bc862057356fbbf56649f3d39307c01"/>
                    <pic:cNvPicPr>
                      <a:picLocks noChangeAspect="1"/>
                    </pic:cNvPicPr>
                  </pic:nvPicPr>
                  <pic:blipFill>
                    <a:blip r:embed="rId11"/>
                    <a:srcRect l="51294" t="28374" r="35174" b="45864"/>
                    <a:stretch>
                      <a:fillRect/>
                    </a:stretch>
                  </pic:blipFill>
                  <pic:spPr>
                    <a:xfrm>
                      <a:off x="0" y="0"/>
                      <a:ext cx="231140" cy="782320"/>
                    </a:xfrm>
                    <a:prstGeom prst="rect">
                      <a:avLst/>
                    </a:prstGeom>
                  </pic:spPr>
                </pic:pic>
              </a:graphicData>
            </a:graphic>
          </wp:inline>
        </w:drawing>
      </w:r>
      <w:r>
        <w:rPr>
          <w:rFonts w:hint="eastAsia"/>
          <w:lang w:val="en-US" w:eastAsia="zh-CN"/>
        </w:rPr>
        <w:drawing>
          <wp:inline distT="0" distB="0" distL="114300" distR="114300">
            <wp:extent cx="358140" cy="793750"/>
            <wp:effectExtent l="0" t="0" r="3810" b="6350"/>
            <wp:docPr id="22" name="图片 22" descr="65f46b013df45b8170a2d4f4a2fa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65f46b013df45b8170a2d4f4a2fad01"/>
                    <pic:cNvPicPr>
                      <a:picLocks noChangeAspect="1"/>
                    </pic:cNvPicPr>
                  </pic:nvPicPr>
                  <pic:blipFill>
                    <a:blip r:embed="rId12"/>
                    <a:srcRect l="60248" t="50524" r="23818" b="29625"/>
                    <a:stretch>
                      <a:fillRect/>
                    </a:stretch>
                  </pic:blipFill>
                  <pic:spPr>
                    <a:xfrm>
                      <a:off x="0" y="0"/>
                      <a:ext cx="358140" cy="793750"/>
                    </a:xfrm>
                    <a:prstGeom prst="rect">
                      <a:avLst/>
                    </a:prstGeom>
                  </pic:spPr>
                </pic:pic>
              </a:graphicData>
            </a:graphic>
          </wp:inline>
        </w:drawing>
      </w:r>
      <w:r>
        <w:rPr>
          <w:rFonts w:hint="eastAsia"/>
          <w:lang w:val="en-US" w:eastAsia="zh-CN"/>
        </w:rPr>
        <w:drawing>
          <wp:inline distT="0" distB="0" distL="114300" distR="114300">
            <wp:extent cx="218440" cy="817880"/>
            <wp:effectExtent l="0" t="0" r="10160" b="1270"/>
            <wp:docPr id="23" name="图片 23" descr="a24096ace785e1a4c6e7109b97a86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a24096ace785e1a4c6e7109b97a86be"/>
                    <pic:cNvPicPr>
                      <a:picLocks noChangeAspect="1"/>
                    </pic:cNvPicPr>
                  </pic:nvPicPr>
                  <pic:blipFill>
                    <a:blip r:embed="rId13"/>
                    <a:srcRect l="53590" t="42148" r="34919" b="33697"/>
                    <a:stretch>
                      <a:fillRect/>
                    </a:stretch>
                  </pic:blipFill>
                  <pic:spPr>
                    <a:xfrm>
                      <a:off x="0" y="0"/>
                      <a:ext cx="218440" cy="817880"/>
                    </a:xfrm>
                    <a:prstGeom prst="rect">
                      <a:avLst/>
                    </a:prstGeom>
                  </pic:spPr>
                </pic:pic>
              </a:graphicData>
            </a:graphic>
          </wp:inline>
        </w:drawing>
      </w:r>
      <w:r>
        <w:rPr>
          <w:rFonts w:hint="eastAsia"/>
          <w:lang w:val="en-US" w:eastAsia="zh-CN"/>
        </w:rPr>
        <w:t xml:space="preserve">   </w:t>
      </w:r>
      <w:r>
        <w:rPr>
          <w:rFonts w:hint="eastAsia"/>
          <w:lang w:val="en-US" w:eastAsia="zh-CN"/>
        </w:rPr>
        <w:drawing>
          <wp:inline distT="0" distB="0" distL="114300" distR="114300">
            <wp:extent cx="330835" cy="795655"/>
            <wp:effectExtent l="0" t="0" r="12065" b="4445"/>
            <wp:docPr id="24" name="图片 24" descr="74e6fba99f3b8f70363235dc172f7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74e6fba99f3b8f70363235dc172f7ae"/>
                    <pic:cNvPicPr>
                      <a:picLocks noChangeAspect="1"/>
                    </pic:cNvPicPr>
                  </pic:nvPicPr>
                  <pic:blipFill>
                    <a:blip r:embed="rId9"/>
                    <a:srcRect l="50806" t="45243" r="25196" b="22711"/>
                    <a:stretch>
                      <a:fillRect/>
                    </a:stretch>
                  </pic:blipFill>
                  <pic:spPr>
                    <a:xfrm>
                      <a:off x="0" y="0"/>
                      <a:ext cx="330835" cy="795655"/>
                    </a:xfrm>
                    <a:prstGeom prst="rect">
                      <a:avLst/>
                    </a:prstGeom>
                  </pic:spPr>
                </pic:pic>
              </a:graphicData>
            </a:graphic>
          </wp:inline>
        </w:drawing>
      </w:r>
      <w:r>
        <w:rPr>
          <w:rFonts w:hint="eastAsia"/>
          <w:lang w:val="en-US" w:eastAsia="zh-CN"/>
        </w:rPr>
        <w:t xml:space="preserve">       </w:t>
      </w:r>
      <w:r>
        <w:rPr>
          <w:rFonts w:hint="default"/>
          <w:lang w:val="en-US" w:eastAsia="zh-CN"/>
        </w:rPr>
        <w:drawing>
          <wp:inline distT="0" distB="0" distL="114300" distR="114300">
            <wp:extent cx="648335" cy="757555"/>
            <wp:effectExtent l="0" t="0" r="18415" b="4445"/>
            <wp:docPr id="25" name="图片 25" descr="97bc7106cb758c441568036ebc99e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97bc7106cb758c441568036ebc99eb9"/>
                    <pic:cNvPicPr>
                      <a:picLocks noChangeAspect="1"/>
                    </pic:cNvPicPr>
                  </pic:nvPicPr>
                  <pic:blipFill>
                    <a:blip r:embed="rId14"/>
                    <a:srcRect l="19041" t="36581" r="40658" b="42464"/>
                    <a:stretch>
                      <a:fillRect/>
                    </a:stretch>
                  </pic:blipFill>
                  <pic:spPr>
                    <a:xfrm>
                      <a:off x="0" y="0"/>
                      <a:ext cx="648335" cy="757555"/>
                    </a:xfrm>
                    <a:prstGeom prst="rect">
                      <a:avLst/>
                    </a:prstGeom>
                  </pic:spPr>
                </pic:pic>
              </a:graphicData>
            </a:graphic>
          </wp:inline>
        </w:drawing>
      </w:r>
      <w:r>
        <w:rPr>
          <w:rFonts w:hint="default"/>
          <w:lang w:val="en-US" w:eastAsia="zh-CN"/>
        </w:rPr>
        <w:object>
          <v:shape id="_x0000_i1026" o:spt="75" type="#_x0000_t75" style="height:59pt;width:44.85pt;" o:ole="t" filled="f" o:preferrelative="t" stroked="f" coordsize="21600,21600">
            <v:path/>
            <v:fill on="f" focussize="0,0"/>
            <v:stroke on="f"/>
            <v:imagedata r:id="rId16" o:title=""/>
            <o:lock v:ext="edit" aspectratio="t"/>
            <w10:wrap type="none"/>
            <w10:anchorlock/>
          </v:shape>
          <o:OLEObject Type="Embed" ProgID="Package" ShapeID="_x0000_i1026" DrawAspect="Content" ObjectID="_1468075725" r:id="rId15">
            <o:LockedField>false</o:LockedField>
          </o:OLEObject>
        </w:object>
      </w:r>
      <w:r>
        <w:rPr>
          <w:rFonts w:hint="eastAsia"/>
          <w:lang w:val="en-US" w:eastAsia="zh-CN"/>
        </w:rPr>
        <w:t xml:space="preserve">  </w:t>
      </w:r>
      <w:r>
        <w:rPr>
          <w:rFonts w:hint="default"/>
          <w:lang w:val="en-US" w:eastAsia="zh-CN"/>
        </w:rPr>
        <w:drawing>
          <wp:inline distT="0" distB="0" distL="114300" distR="114300">
            <wp:extent cx="1246505" cy="313055"/>
            <wp:effectExtent l="0" t="0" r="10795" b="10795"/>
            <wp:docPr id="27" name="图片 27" descr="f229e7f58ccdfd2e5110bb17f7adb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f229e7f58ccdfd2e5110bb17f7adb3e"/>
                    <pic:cNvPicPr>
                      <a:picLocks noChangeAspect="1"/>
                    </pic:cNvPicPr>
                  </pic:nvPicPr>
                  <pic:blipFill>
                    <a:blip r:embed="rId17"/>
                    <a:srcRect l="13660" t="25311" r="27707" b="48500"/>
                    <a:stretch>
                      <a:fillRect/>
                    </a:stretch>
                  </pic:blipFill>
                  <pic:spPr>
                    <a:xfrm>
                      <a:off x="0" y="0"/>
                      <a:ext cx="1246505" cy="313055"/>
                    </a:xfrm>
                    <a:prstGeom prst="rect">
                      <a:avLst/>
                    </a:prstGeom>
                  </pic:spPr>
                </pic:pic>
              </a:graphicData>
            </a:graphic>
          </wp:inline>
        </w:drawing>
      </w:r>
    </w:p>
    <w:p>
      <w:pPr>
        <w:tabs>
          <w:tab w:val="center" w:pos="4153"/>
        </w:tabs>
        <w:ind w:firstLine="1050" w:firstLineChars="500"/>
        <w:rPr>
          <w:rFonts w:hint="default"/>
          <w:lang w:val="en-US" w:eastAsia="zh-CN"/>
        </w:rPr>
      </w:pPr>
      <w:r>
        <w:rPr>
          <w:rFonts w:hint="eastAsia"/>
          <w:lang w:val="en-US" w:eastAsia="zh-CN"/>
        </w:rPr>
        <w:t>信号灯          运行灯</w:t>
      </w:r>
      <w:r>
        <w:rPr>
          <w:rFonts w:hint="eastAsia"/>
          <w:lang w:val="en-US" w:eastAsia="zh-CN"/>
        </w:rPr>
        <w:tab/>
        <w:t xml:space="preserve">  电量显示灯与充电提示灯     串口与网口工作灯</w:t>
      </w:r>
    </w:p>
    <w:p>
      <w:pPr>
        <w:ind w:left="420" w:leftChars="0" w:firstLine="420" w:firstLineChars="0"/>
        <w:rPr>
          <w:rFonts w:hint="default"/>
          <w:lang w:val="en-US" w:eastAsia="zh-CN"/>
        </w:rPr>
      </w:pPr>
    </w:p>
    <w:p>
      <w:pPr>
        <w:ind w:firstLine="420" w:firstLineChars="0"/>
        <w:rPr>
          <w:rFonts w:hint="eastAsia"/>
        </w:rPr>
      </w:pPr>
      <w:r>
        <w:rPr>
          <w:rFonts w:hint="eastAsia"/>
        </w:rPr>
        <w:t xml:space="preserve">                                                </w:t>
      </w:r>
    </w:p>
    <w:p>
      <w:pPr>
        <w:rPr>
          <w:rFonts w:hint="eastAsia"/>
        </w:rPr>
      </w:pPr>
      <w:r>
        <w:rPr>
          <w:rFonts w:hint="eastAsia"/>
        </w:rPr>
        <w:tab/>
      </w:r>
    </w:p>
    <w:p>
      <w:pPr>
        <w:rPr>
          <w:rFonts w:hint="eastAsia"/>
        </w:rPr>
      </w:pPr>
      <w:r>
        <w:rPr>
          <w:rFonts w:hint="eastAsia"/>
        </w:rPr>
        <w:t>声音</w:t>
      </w:r>
    </w:p>
    <w:p>
      <w:pPr>
        <w:ind w:firstLine="420" w:firstLineChars="0"/>
        <w:rPr>
          <w:rFonts w:hint="eastAsia"/>
          <w:lang w:val="en-US" w:eastAsia="zh-CN"/>
        </w:rPr>
      </w:pPr>
      <w:r>
        <w:rPr>
          <w:rFonts w:hint="eastAsia"/>
          <w:b/>
          <w:bCs/>
          <w:lang w:val="en-US" w:eastAsia="zh-CN"/>
        </w:rPr>
        <w:t>功能</w:t>
      </w:r>
      <w:r>
        <w:rPr>
          <w:rFonts w:hint="eastAsia"/>
          <w:lang w:val="en-US" w:eastAsia="zh-CN"/>
        </w:rPr>
        <w:t>：</w:t>
      </w:r>
    </w:p>
    <w:p>
      <w:pPr>
        <w:numPr>
          <w:ilvl w:val="0"/>
          <w:numId w:val="3"/>
        </w:numPr>
        <w:ind w:left="840" w:leftChars="0"/>
        <w:rPr>
          <w:rFonts w:hint="eastAsia"/>
        </w:rPr>
      </w:pPr>
      <w:r>
        <w:rPr>
          <w:rFonts w:hint="eastAsia"/>
        </w:rPr>
        <w:t>低电量提示声</w:t>
      </w:r>
    </w:p>
    <w:p>
      <w:pPr>
        <w:numPr>
          <w:ilvl w:val="0"/>
          <w:numId w:val="3"/>
        </w:numPr>
        <w:ind w:left="840" w:leftChars="0"/>
        <w:rPr>
          <w:rFonts w:hint="eastAsia"/>
        </w:rPr>
      </w:pPr>
      <w:r>
        <w:rPr>
          <w:rFonts w:hint="eastAsia"/>
        </w:rPr>
        <w:t xml:space="preserve">开关机提示声 </w:t>
      </w:r>
    </w:p>
    <w:p>
      <w:pPr>
        <w:numPr>
          <w:ilvl w:val="0"/>
          <w:numId w:val="3"/>
        </w:numPr>
        <w:ind w:left="840" w:leftChars="0"/>
        <w:rPr>
          <w:rFonts w:hint="eastAsia"/>
        </w:rPr>
      </w:pPr>
      <w:r>
        <w:rPr>
          <w:rFonts w:hint="eastAsia"/>
          <w:lang w:val="en-US" w:eastAsia="zh-CN"/>
        </w:rPr>
        <w:t>按键2提示音</w:t>
      </w:r>
      <w:r>
        <w:rPr>
          <w:rFonts w:hint="eastAsia"/>
        </w:rPr>
        <w:t xml:space="preserve">  </w:t>
      </w:r>
    </w:p>
    <w:p>
      <w:pPr>
        <w:ind w:firstLine="420" w:firstLineChars="0"/>
        <w:rPr>
          <w:rFonts w:hint="eastAsia"/>
          <w:lang w:val="en-US" w:eastAsia="zh-CN"/>
        </w:rPr>
      </w:pPr>
      <w:r>
        <w:rPr>
          <w:rFonts w:hint="eastAsia"/>
          <w:b/>
          <w:bCs/>
          <w:lang w:val="en-US" w:eastAsia="zh-CN"/>
        </w:rPr>
        <w:t>方式</w:t>
      </w:r>
      <w:r>
        <w:rPr>
          <w:rFonts w:hint="eastAsia"/>
          <w:lang w:val="en-US" w:eastAsia="zh-CN"/>
        </w:rPr>
        <w:t>：</w:t>
      </w:r>
    </w:p>
    <w:p>
      <w:pPr>
        <w:numPr>
          <w:ilvl w:val="0"/>
          <w:numId w:val="4"/>
        </w:numPr>
        <w:ind w:left="420" w:leftChars="0" w:firstLine="420" w:firstLineChars="0"/>
        <w:rPr>
          <w:rFonts w:hint="eastAsia"/>
          <w:lang w:val="en-US" w:eastAsia="zh-CN"/>
        </w:rPr>
      </w:pPr>
      <w:r>
        <w:rPr>
          <w:rFonts w:hint="eastAsia"/>
          <w:lang w:val="en-US" w:eastAsia="zh-CN"/>
        </w:rPr>
        <w:t>开关机时</w:t>
      </w:r>
    </w:p>
    <w:p>
      <w:pPr>
        <w:numPr>
          <w:ilvl w:val="0"/>
          <w:numId w:val="4"/>
        </w:numPr>
        <w:ind w:left="420" w:leftChars="0" w:firstLine="420" w:firstLineChars="0"/>
        <w:rPr>
          <w:rFonts w:hint="default" w:eastAsia="仿宋"/>
          <w:lang w:val="en-US" w:eastAsia="zh-CN"/>
        </w:rPr>
      </w:pPr>
      <w:r>
        <w:rPr>
          <w:rFonts w:hint="eastAsia"/>
          <w:lang w:val="en-US" w:eastAsia="zh-CN"/>
        </w:rPr>
        <w:t>低电量时</w:t>
      </w:r>
    </w:p>
    <w:p>
      <w:pPr>
        <w:numPr>
          <w:ilvl w:val="0"/>
          <w:numId w:val="4"/>
        </w:numPr>
        <w:ind w:left="420" w:leftChars="0" w:firstLine="420" w:firstLineChars="0"/>
        <w:rPr>
          <w:rFonts w:hint="default" w:eastAsia="仿宋"/>
          <w:lang w:val="en-US" w:eastAsia="zh-CN"/>
        </w:rPr>
      </w:pPr>
      <w:r>
        <w:rPr>
          <w:rFonts w:hint="eastAsia"/>
          <w:lang w:val="en-US" w:eastAsia="zh-CN"/>
        </w:rPr>
        <w:t>按键按下时</w:t>
      </w:r>
    </w:p>
    <w:p>
      <w:pPr>
        <w:ind w:firstLine="420" w:firstLineChars="0"/>
        <w:rPr>
          <w:rFonts w:hint="eastAsia"/>
          <w:lang w:val="en-US" w:eastAsia="zh-CN"/>
        </w:rPr>
      </w:pPr>
      <w:r>
        <w:rPr>
          <w:rFonts w:hint="eastAsia"/>
          <w:b/>
          <w:bCs/>
          <w:lang w:val="en-US" w:eastAsia="zh-CN"/>
        </w:rPr>
        <w:t>现象</w:t>
      </w:r>
      <w:r>
        <w:rPr>
          <w:rFonts w:hint="eastAsia"/>
          <w:lang w:val="en-US" w:eastAsia="zh-CN"/>
        </w:rPr>
        <w:t>：</w:t>
      </w:r>
    </w:p>
    <w:p>
      <w:pPr>
        <w:numPr>
          <w:ilvl w:val="0"/>
          <w:numId w:val="5"/>
        </w:numPr>
        <w:ind w:left="420" w:leftChars="0" w:firstLine="420" w:firstLineChars="0"/>
        <w:rPr>
          <w:rFonts w:hint="eastAsia"/>
        </w:rPr>
      </w:pPr>
      <w:r>
        <w:rPr>
          <w:rFonts w:hint="eastAsia"/>
        </w:rPr>
        <w:t>开关机提示：滴，</w:t>
      </w:r>
    </w:p>
    <w:p>
      <w:pPr>
        <w:numPr>
          <w:ilvl w:val="0"/>
          <w:numId w:val="5"/>
        </w:numPr>
        <w:ind w:left="420" w:leftChars="0" w:firstLine="420" w:firstLineChars="0"/>
        <w:rPr>
          <w:rFonts w:hint="eastAsia"/>
        </w:rPr>
      </w:pPr>
      <w:r>
        <w:rPr>
          <w:rFonts w:hint="eastAsia"/>
        </w:rPr>
        <w:t>低电量5秒提示一次：滴滴滴</w:t>
      </w:r>
      <w:r>
        <w:rPr>
          <w:rFonts w:hint="eastAsia"/>
          <w:lang w:val="en-US" w:eastAsia="zh-CN"/>
        </w:rPr>
        <w:t>滴滴</w:t>
      </w:r>
      <w:r>
        <w:rPr>
          <w:rFonts w:hint="eastAsia"/>
        </w:rPr>
        <w:tab/>
      </w:r>
    </w:p>
    <w:p>
      <w:pPr>
        <w:numPr>
          <w:ilvl w:val="0"/>
          <w:numId w:val="5"/>
        </w:numPr>
        <w:ind w:left="420" w:leftChars="0" w:firstLine="420" w:firstLineChars="0"/>
        <w:rPr>
          <w:rFonts w:hint="eastAsia"/>
        </w:rPr>
      </w:pPr>
      <w:r>
        <w:rPr>
          <w:rFonts w:hint="eastAsia"/>
          <w:lang w:val="en-US" w:eastAsia="zh-CN"/>
        </w:rPr>
        <w:t>按下滴滴</w:t>
      </w:r>
    </w:p>
    <w:p>
      <w:pPr>
        <w:ind w:firstLine="420" w:firstLineChars="0"/>
        <w:rPr>
          <w:rFonts w:hint="eastAsia"/>
          <w:lang w:val="en-US" w:eastAsia="zh-CN"/>
        </w:rPr>
      </w:pPr>
      <w:r>
        <w:rPr>
          <w:rFonts w:hint="eastAsia"/>
          <w:b/>
          <w:bCs/>
          <w:lang w:val="en-US" w:eastAsia="zh-CN"/>
        </w:rPr>
        <w:t>结果</w:t>
      </w:r>
      <w:r>
        <w:rPr>
          <w:rFonts w:hint="eastAsia"/>
          <w:lang w:val="en-US" w:eastAsia="zh-CN"/>
        </w:rPr>
        <w:t>：</w:t>
      </w:r>
      <w:r>
        <w:rPr>
          <w:rFonts w:hint="eastAsia"/>
        </w:rPr>
        <w:t>开关机和低电量蜂鸣器会响</w:t>
      </w:r>
      <w:r>
        <w:rPr>
          <w:rFonts w:hint="eastAsia"/>
          <w:lang w:eastAsia="zh-CN"/>
        </w:rPr>
        <w:t>，</w:t>
      </w:r>
      <w:r>
        <w:rPr>
          <w:rFonts w:hint="eastAsia"/>
          <w:lang w:val="en-US" w:eastAsia="zh-CN"/>
        </w:rPr>
        <w:t>且与现象对应。不对应视为异常</w:t>
      </w:r>
    </w:p>
    <w:p>
      <w:pPr>
        <w:ind w:firstLine="420" w:firstLineChars="0"/>
        <w:rPr>
          <w:rFonts w:hint="default"/>
          <w:b/>
          <w:bCs/>
          <w:lang w:val="en-US" w:eastAsia="zh-CN"/>
        </w:rPr>
      </w:pPr>
      <w:r>
        <w:rPr>
          <w:rFonts w:hint="eastAsia"/>
          <w:b/>
          <w:bCs/>
          <w:lang w:val="en-US" w:eastAsia="zh-CN"/>
        </w:rPr>
        <w:t>测试结果：正常。</w:t>
      </w:r>
    </w:p>
    <w:p>
      <w:pPr>
        <w:rPr>
          <w:rFonts w:hint="default"/>
          <w:lang w:val="en-US" w:eastAsia="zh-CN"/>
        </w:rPr>
      </w:pPr>
    </w:p>
    <w:p>
      <w:pPr>
        <w:rPr>
          <w:rFonts w:hint="eastAsia"/>
          <w:b/>
          <w:bCs/>
        </w:rPr>
      </w:pPr>
      <w:r>
        <w:rPr>
          <w:rFonts w:hint="eastAsia"/>
          <w:b/>
          <w:bCs/>
        </w:rPr>
        <w:t>WEB端配置项</w:t>
      </w:r>
    </w:p>
    <w:p>
      <w:pPr>
        <w:rPr>
          <w:rFonts w:hint="eastAsia"/>
          <w:lang w:eastAsia="zh-CN"/>
        </w:rPr>
      </w:pPr>
      <w:r>
        <w:rPr>
          <w:rFonts w:hint="eastAsia"/>
        </w:rPr>
        <w:tab/>
      </w:r>
      <w:r>
        <w:rPr>
          <w:rFonts w:hint="eastAsia"/>
        </w:rPr>
        <w:t>IP</w:t>
      </w:r>
      <w:r>
        <w:rPr>
          <w:rFonts w:hint="eastAsia"/>
          <w:lang w:eastAsia="zh-CN"/>
        </w:rPr>
        <w:t>、</w:t>
      </w:r>
      <w:r>
        <w:rPr>
          <w:rFonts w:hint="eastAsia"/>
          <w:lang w:val="en-US" w:eastAsia="zh-CN"/>
        </w:rPr>
        <w:t>网关、子网掩码</w:t>
      </w:r>
      <w:r>
        <w:rPr>
          <w:rFonts w:hint="eastAsia"/>
          <w:lang w:eastAsia="zh-CN"/>
        </w:rPr>
        <w:t>：</w:t>
      </w:r>
    </w:p>
    <w:p>
      <w:pPr>
        <w:ind w:firstLine="420" w:firstLineChars="0"/>
        <w:rPr>
          <w:rFonts w:hint="default" w:eastAsia="仿宋"/>
          <w:lang w:val="en-US" w:eastAsia="zh-CN"/>
        </w:rPr>
      </w:pPr>
      <w:r>
        <w:rPr>
          <w:rFonts w:hint="eastAsia"/>
          <w:b/>
          <w:bCs/>
          <w:lang w:val="en-US" w:eastAsia="zh-CN"/>
        </w:rPr>
        <w:t>功能</w:t>
      </w:r>
      <w:r>
        <w:rPr>
          <w:rFonts w:hint="eastAsia"/>
          <w:lang w:val="en-US" w:eastAsia="zh-CN"/>
        </w:rPr>
        <w:t>：</w:t>
      </w:r>
      <w:r>
        <w:rPr>
          <w:rFonts w:hint="eastAsia"/>
        </w:rPr>
        <w:t>修改</w:t>
      </w:r>
      <w:r>
        <w:rPr>
          <w:rFonts w:hint="eastAsia"/>
          <w:lang w:val="en-US" w:eastAsia="zh-CN"/>
        </w:rPr>
        <w:t>模块</w:t>
      </w:r>
      <w:r>
        <w:rPr>
          <w:rFonts w:hint="eastAsia"/>
        </w:rPr>
        <w:t>IP</w:t>
      </w:r>
      <w:r>
        <w:rPr>
          <w:rFonts w:hint="eastAsia"/>
          <w:lang w:val="en-US" w:eastAsia="zh-CN"/>
        </w:rPr>
        <w:t>及工作网段</w:t>
      </w:r>
    </w:p>
    <w:p>
      <w:pPr>
        <w:ind w:firstLine="420" w:firstLineChars="0"/>
        <w:rPr>
          <w:rFonts w:hint="eastAsia"/>
          <w:lang w:val="en-US" w:eastAsia="zh-CN"/>
        </w:rPr>
      </w:pPr>
      <w:r>
        <w:rPr>
          <w:rFonts w:hint="eastAsia"/>
          <w:b/>
          <w:bCs/>
          <w:lang w:val="en-US" w:eastAsia="zh-CN"/>
        </w:rPr>
        <w:t>方式</w:t>
      </w:r>
      <w:r>
        <w:rPr>
          <w:rFonts w:hint="eastAsia"/>
          <w:lang w:val="en-US" w:eastAsia="zh-CN"/>
        </w:rPr>
        <w:t>：</w:t>
      </w:r>
    </w:p>
    <w:p>
      <w:pPr>
        <w:ind w:firstLine="420" w:firstLineChars="0"/>
        <w:rPr>
          <w:rFonts w:hint="eastAsia"/>
          <w:lang w:val="en-US" w:eastAsia="zh-CN"/>
        </w:rPr>
      </w:pPr>
      <w:r>
        <w:rPr>
          <w:rFonts w:hint="eastAsia"/>
          <w:lang w:val="en-US" w:eastAsia="zh-CN"/>
        </w:rPr>
        <w:t>键盘输入或者复制粘贴，同时修改网关，子网掩码（修改主机位网段）网段匹配，电脑为静态同一网段ip。</w:t>
      </w:r>
    </w:p>
    <w:p>
      <w:pPr>
        <w:ind w:firstLine="420" w:firstLineChars="0"/>
        <w:rPr>
          <w:rFonts w:hint="default"/>
          <w:lang w:val="en-US" w:eastAsia="zh-CN"/>
        </w:rPr>
      </w:pPr>
      <w:r>
        <w:rPr>
          <w:rFonts w:hint="eastAsia"/>
          <w:lang w:val="en-US" w:eastAsia="zh-CN"/>
        </w:rPr>
        <w:t>设置电脑为静态非同一网段ip，不可以ping通及获取数据。</w:t>
      </w:r>
    </w:p>
    <w:p>
      <w:pPr>
        <w:ind w:firstLine="420" w:firstLineChars="0"/>
        <w:rPr>
          <w:rFonts w:hint="default"/>
          <w:lang w:val="en-US" w:eastAsia="zh-CN"/>
        </w:rPr>
      </w:pPr>
      <w:r>
        <w:rPr>
          <w:rFonts w:hint="eastAsia"/>
          <w:b/>
          <w:bCs/>
          <w:lang w:val="en-US" w:eastAsia="zh-CN"/>
        </w:rPr>
        <w:t>现象</w:t>
      </w:r>
      <w:r>
        <w:rPr>
          <w:rFonts w:hint="eastAsia"/>
          <w:lang w:val="en-US" w:eastAsia="zh-CN"/>
        </w:rPr>
        <w:t>：目视ip为自己期望的ip，重启后也应当一致。</w:t>
      </w:r>
    </w:p>
    <w:p>
      <w:pPr>
        <w:ind w:firstLine="420" w:firstLineChars="0"/>
        <w:rPr>
          <w:rFonts w:hint="eastAsia"/>
          <w:lang w:val="en-US" w:eastAsia="zh-CN"/>
        </w:rPr>
      </w:pPr>
      <w:r>
        <w:rPr>
          <w:rFonts w:hint="eastAsia"/>
          <w:b/>
          <w:bCs/>
          <w:lang w:val="en-US" w:eastAsia="zh-CN"/>
        </w:rPr>
        <w:t>结果</w:t>
      </w:r>
      <w:r>
        <w:rPr>
          <w:rFonts w:hint="eastAsia"/>
          <w:lang w:val="en-US" w:eastAsia="zh-CN"/>
        </w:rPr>
        <w:t>：保存后重启，ip为设置的ip，通过网线与电脑连接能够通过ping命令ping通。</w:t>
      </w:r>
    </w:p>
    <w:p>
      <w:pPr>
        <w:rPr>
          <w:rFonts w:hint="eastAsia"/>
        </w:rPr>
      </w:pPr>
    </w:p>
    <w:p>
      <w:pPr>
        <w:rPr>
          <w:rFonts w:hint="eastAsia"/>
        </w:rPr>
      </w:pPr>
      <w:r>
        <w:rPr>
          <w:rFonts w:hint="eastAsia"/>
        </w:rPr>
        <w:tab/>
      </w:r>
      <w:r>
        <w:rPr>
          <w:rFonts w:hint="eastAsia"/>
        </w:rPr>
        <w:t>模块工作模式</w:t>
      </w:r>
    </w:p>
    <w:p>
      <w:pPr>
        <w:rPr>
          <w:rFonts w:hint="default" w:eastAsia="仿宋"/>
          <w:lang w:val="en-US" w:eastAsia="zh-CN"/>
        </w:rPr>
      </w:pPr>
      <w:r>
        <w:rPr>
          <w:rFonts w:hint="eastAsia"/>
        </w:rPr>
        <w:tab/>
      </w:r>
      <w:r>
        <w:rPr>
          <w:rFonts w:hint="eastAsia"/>
          <w:b/>
          <w:bCs/>
          <w:lang w:val="en-US" w:eastAsia="zh-CN"/>
        </w:rPr>
        <w:t>功能</w:t>
      </w:r>
      <w:r>
        <w:rPr>
          <w:rFonts w:hint="eastAsia"/>
          <w:lang w:val="en-US" w:eastAsia="zh-CN"/>
        </w:rPr>
        <w:t>：</w:t>
      </w:r>
      <w:r>
        <w:rPr>
          <w:rFonts w:hint="eastAsia"/>
        </w:rPr>
        <w:t>可修改，设置AP或STA</w:t>
      </w:r>
      <w:r>
        <w:rPr>
          <w:rFonts w:hint="eastAsia"/>
          <w:lang w:eastAsia="zh-CN"/>
        </w:rPr>
        <w:t>，</w:t>
      </w:r>
      <w:r>
        <w:rPr>
          <w:rFonts w:hint="eastAsia"/>
          <w:lang w:val="en-US" w:eastAsia="zh-CN"/>
        </w:rPr>
        <w:t>AP为地面节点，STA为空中节点。</w:t>
      </w:r>
    </w:p>
    <w:p>
      <w:pPr>
        <w:ind w:firstLine="420" w:firstLineChars="0"/>
        <w:rPr>
          <w:rFonts w:hint="default"/>
          <w:lang w:val="en-US" w:eastAsia="zh-CN"/>
        </w:rPr>
      </w:pPr>
      <w:r>
        <w:rPr>
          <w:rFonts w:hint="eastAsia"/>
          <w:b/>
          <w:bCs/>
          <w:lang w:val="en-US" w:eastAsia="zh-CN"/>
        </w:rPr>
        <w:t>方式</w:t>
      </w:r>
      <w:r>
        <w:rPr>
          <w:rFonts w:hint="eastAsia"/>
          <w:lang w:val="en-US" w:eastAsia="zh-CN"/>
        </w:rPr>
        <w:t>：通过下拉选项选择</w:t>
      </w:r>
    </w:p>
    <w:p>
      <w:pPr>
        <w:ind w:firstLine="420" w:firstLineChars="0"/>
        <w:rPr>
          <w:rFonts w:hint="default"/>
          <w:lang w:val="en-US" w:eastAsia="zh-CN"/>
        </w:rPr>
      </w:pPr>
      <w:r>
        <w:rPr>
          <w:rFonts w:hint="eastAsia"/>
          <w:b/>
          <w:bCs/>
          <w:lang w:val="en-US" w:eastAsia="zh-CN"/>
        </w:rPr>
        <w:t>现象</w:t>
      </w:r>
      <w:r>
        <w:rPr>
          <w:rFonts w:hint="eastAsia"/>
          <w:lang w:val="en-US" w:eastAsia="zh-CN"/>
        </w:rPr>
        <w:t>：与运行灯模式匹配，STA闪一下 间隔0.5s、AP闪两下 间隔0.5s</w:t>
      </w:r>
    </w:p>
    <w:p>
      <w:pPr>
        <w:ind w:firstLine="420" w:firstLineChars="0"/>
        <w:rPr>
          <w:rFonts w:hint="default"/>
          <w:lang w:val="en-US" w:eastAsia="zh-CN"/>
        </w:rPr>
      </w:pPr>
      <w:r>
        <w:rPr>
          <w:rFonts w:hint="eastAsia"/>
          <w:b/>
          <w:bCs/>
          <w:lang w:val="en-US" w:eastAsia="zh-CN"/>
        </w:rPr>
        <w:t>结果</w:t>
      </w:r>
      <w:r>
        <w:rPr>
          <w:rFonts w:hint="eastAsia"/>
          <w:lang w:val="en-US" w:eastAsia="zh-CN"/>
        </w:rPr>
        <w:t>：STA闪一下 间隔0.5s、AP闪两下 间隔0.5s，其他视为异常</w:t>
      </w:r>
    </w:p>
    <w:p>
      <w:pPr>
        <w:ind w:firstLine="420" w:firstLineChars="0"/>
        <w:rPr>
          <w:rFonts w:hint="default"/>
          <w:lang w:val="en-US" w:eastAsia="zh-CN"/>
        </w:rPr>
      </w:pPr>
    </w:p>
    <w:p>
      <w:pPr>
        <w:ind w:firstLine="420" w:firstLineChars="0"/>
        <w:rPr>
          <w:rFonts w:hint="eastAsia"/>
        </w:rPr>
      </w:pPr>
      <w:r>
        <w:rPr>
          <w:rFonts w:hint="eastAsia"/>
        </w:rPr>
        <w:t>AP参数（ID，信道，加密，密码）</w:t>
      </w:r>
      <w:r>
        <w:rPr>
          <w:rFonts w:hint="eastAsia"/>
        </w:rPr>
        <w:tab/>
      </w:r>
    </w:p>
    <w:p>
      <w:pPr>
        <w:ind w:firstLine="420" w:firstLineChars="0"/>
        <w:rPr>
          <w:rFonts w:hint="eastAsia"/>
        </w:rPr>
      </w:pPr>
      <w:r>
        <w:rPr>
          <w:rFonts w:hint="eastAsia"/>
          <w:b/>
          <w:bCs/>
          <w:lang w:val="en-US" w:eastAsia="zh-CN"/>
        </w:rPr>
        <w:t>功能</w:t>
      </w:r>
      <w:r>
        <w:rPr>
          <w:rFonts w:hint="eastAsia"/>
          <w:lang w:val="en-US" w:eastAsia="zh-CN"/>
        </w:rPr>
        <w:t>：</w:t>
      </w:r>
      <w:r>
        <w:rPr>
          <w:rFonts w:hint="eastAsia"/>
        </w:rPr>
        <w:t>可修改，配置网络组，</w:t>
      </w:r>
      <w:r>
        <w:rPr>
          <w:rFonts w:hint="eastAsia"/>
          <w:lang w:val="en-US" w:eastAsia="zh-CN"/>
        </w:rPr>
        <w:t>加密方式、信道及密码，</w:t>
      </w:r>
      <w:r>
        <w:rPr>
          <w:rFonts w:hint="eastAsia"/>
        </w:rPr>
        <w:t>与sta模块参数一致可实现与STA配对功能</w:t>
      </w:r>
    </w:p>
    <w:p>
      <w:pPr>
        <w:ind w:firstLine="420" w:firstLineChars="0"/>
        <w:rPr>
          <w:rFonts w:hint="default"/>
          <w:lang w:val="en-US" w:eastAsia="zh-CN"/>
        </w:rPr>
      </w:pPr>
      <w:r>
        <w:rPr>
          <w:rFonts w:hint="eastAsia"/>
          <w:b/>
          <w:bCs/>
          <w:lang w:val="en-US" w:eastAsia="zh-CN"/>
        </w:rPr>
        <w:t>方式：</w:t>
      </w:r>
      <w:r>
        <w:rPr>
          <w:rFonts w:hint="eastAsia"/>
          <w:lang w:val="en-US" w:eastAsia="zh-CN"/>
        </w:rPr>
        <w:t>ESSID为名称，频道CHANNEL为信道，加密方式WPA，密码＞8个字符，密码＜8字符应为修改失败。重启后为修改参数，如若不是则为异常。</w:t>
      </w:r>
    </w:p>
    <w:p>
      <w:pPr>
        <w:ind w:firstLine="420" w:firstLineChars="0"/>
        <w:rPr>
          <w:rFonts w:hint="eastAsia"/>
          <w:lang w:val="en-US" w:eastAsia="zh-CN"/>
        </w:rPr>
      </w:pPr>
      <w:r>
        <w:rPr>
          <w:rFonts w:hint="eastAsia"/>
          <w:b/>
          <w:bCs/>
          <w:lang w:val="en-US" w:eastAsia="zh-CN"/>
        </w:rPr>
        <w:t>现象</w:t>
      </w:r>
      <w:r>
        <w:rPr>
          <w:rFonts w:hint="eastAsia"/>
          <w:lang w:val="en-US" w:eastAsia="zh-CN"/>
        </w:rPr>
        <w:t>：AP参数设置成功，保存后应该网页弹窗提示重启，如若不是则为异常。</w:t>
      </w:r>
    </w:p>
    <w:p>
      <w:pPr>
        <w:ind w:firstLine="420" w:firstLineChars="0"/>
        <w:rPr>
          <w:rFonts w:hint="default"/>
          <w:lang w:val="en-US" w:eastAsia="zh-CN"/>
        </w:rPr>
      </w:pPr>
      <w:r>
        <w:rPr>
          <w:rFonts w:hint="eastAsia"/>
          <w:b/>
          <w:bCs/>
          <w:lang w:val="en-US" w:eastAsia="zh-CN"/>
        </w:rPr>
        <w:t>结果</w:t>
      </w:r>
      <w:r>
        <w:rPr>
          <w:rFonts w:hint="eastAsia"/>
          <w:lang w:val="en-US" w:eastAsia="zh-CN"/>
        </w:rPr>
        <w:t>：AP参数设置成功，如若不是则为异常。</w:t>
      </w:r>
    </w:p>
    <w:p>
      <w:pPr>
        <w:ind w:firstLine="420" w:firstLineChars="0"/>
        <w:rPr>
          <w:rFonts w:hint="default"/>
          <w:lang w:val="en-US" w:eastAsia="zh-CN"/>
        </w:rPr>
      </w:pPr>
    </w:p>
    <w:p>
      <w:pPr>
        <w:rPr>
          <w:rFonts w:hint="eastAsia"/>
        </w:rPr>
      </w:pPr>
      <w:r>
        <w:rPr>
          <w:rFonts w:hint="eastAsia"/>
        </w:rPr>
        <w:tab/>
      </w:r>
      <w:r>
        <w:rPr>
          <w:rFonts w:hint="eastAsia"/>
        </w:rPr>
        <w:t>STA参数（ID，密码，加密）</w:t>
      </w:r>
    </w:p>
    <w:p>
      <w:pPr>
        <w:rPr>
          <w:rFonts w:hint="eastAsia"/>
        </w:rPr>
      </w:pPr>
      <w:r>
        <w:rPr>
          <w:rFonts w:hint="eastAsia"/>
        </w:rPr>
        <w:tab/>
      </w:r>
      <w:r>
        <w:rPr>
          <w:rFonts w:hint="eastAsia"/>
          <w:b/>
          <w:bCs/>
          <w:lang w:val="en-US" w:eastAsia="zh-CN"/>
        </w:rPr>
        <w:t>功能</w:t>
      </w:r>
      <w:r>
        <w:rPr>
          <w:rFonts w:hint="eastAsia"/>
          <w:lang w:val="en-US" w:eastAsia="zh-CN"/>
        </w:rPr>
        <w:t>：</w:t>
      </w:r>
      <w:r>
        <w:rPr>
          <w:rFonts w:hint="eastAsia"/>
        </w:rPr>
        <w:t>可修改，配置网络组，配置网络组，</w:t>
      </w:r>
      <w:r>
        <w:rPr>
          <w:rFonts w:hint="eastAsia"/>
          <w:lang w:val="en-US" w:eastAsia="zh-CN"/>
        </w:rPr>
        <w:t>加密方式及密码，</w:t>
      </w:r>
      <w:r>
        <w:rPr>
          <w:rFonts w:hint="eastAsia"/>
        </w:rPr>
        <w:t>与AP模块参数一致可实现与AP配对功能</w:t>
      </w:r>
    </w:p>
    <w:p>
      <w:pPr>
        <w:ind w:firstLine="420" w:firstLineChars="0"/>
        <w:rPr>
          <w:rFonts w:hint="default"/>
          <w:lang w:val="en-US" w:eastAsia="zh-CN"/>
        </w:rPr>
      </w:pPr>
      <w:r>
        <w:rPr>
          <w:rFonts w:hint="eastAsia"/>
          <w:b/>
          <w:bCs/>
          <w:lang w:val="en-US" w:eastAsia="zh-CN"/>
        </w:rPr>
        <w:t>方式</w:t>
      </w:r>
      <w:r>
        <w:rPr>
          <w:rFonts w:hint="eastAsia"/>
          <w:lang w:val="en-US" w:eastAsia="zh-CN"/>
        </w:rPr>
        <w:t>：ESSID为名称，加密方式WPA，密码＞8个字符，密码＜8字符应为修改失败。重启后为修改参数，如若不是则为异常。</w:t>
      </w:r>
    </w:p>
    <w:p>
      <w:pPr>
        <w:ind w:firstLine="420" w:firstLineChars="0"/>
        <w:rPr>
          <w:rFonts w:hint="eastAsia"/>
          <w:lang w:val="en-US" w:eastAsia="zh-CN"/>
        </w:rPr>
      </w:pPr>
      <w:r>
        <w:rPr>
          <w:rFonts w:hint="eastAsia"/>
          <w:b/>
          <w:bCs/>
          <w:lang w:val="en-US" w:eastAsia="zh-CN"/>
        </w:rPr>
        <w:t>现象</w:t>
      </w:r>
      <w:r>
        <w:rPr>
          <w:rFonts w:hint="eastAsia"/>
          <w:lang w:val="en-US" w:eastAsia="zh-CN"/>
        </w:rPr>
        <w:t>：STA参数设置成功，保存后应该网页弹窗提示重启，如若不是则为异常。</w:t>
      </w:r>
    </w:p>
    <w:p>
      <w:pPr>
        <w:ind w:firstLine="420" w:firstLineChars="0"/>
        <w:rPr>
          <w:rFonts w:hint="eastAsia"/>
          <w:lang w:val="en-US" w:eastAsia="zh-CN"/>
        </w:rPr>
      </w:pPr>
      <w:r>
        <w:rPr>
          <w:rFonts w:hint="eastAsia"/>
          <w:b/>
          <w:bCs/>
          <w:lang w:val="en-US" w:eastAsia="zh-CN"/>
        </w:rPr>
        <w:t>结果</w:t>
      </w:r>
      <w:r>
        <w:rPr>
          <w:rFonts w:hint="eastAsia"/>
          <w:lang w:val="en-US" w:eastAsia="zh-CN"/>
        </w:rPr>
        <w:t>：STA参数设置成功，如若不是则为异常。</w:t>
      </w:r>
    </w:p>
    <w:p>
      <w:pPr>
        <w:ind w:firstLine="420" w:firstLineChars="0"/>
        <w:rPr>
          <w:rFonts w:hint="eastAsia"/>
          <w:lang w:val="en-US" w:eastAsia="zh-CN"/>
        </w:rPr>
      </w:pPr>
    </w:p>
    <w:p>
      <w:pPr>
        <w:ind w:firstLine="420" w:firstLineChars="0"/>
        <w:rPr>
          <w:rFonts w:hint="default"/>
          <w:b/>
          <w:bCs/>
          <w:lang w:val="en-US" w:eastAsia="zh-CN"/>
        </w:rPr>
      </w:pPr>
      <w:r>
        <w:rPr>
          <w:rFonts w:hint="eastAsia"/>
          <w:b/>
          <w:bCs/>
          <w:lang w:val="en-US" w:eastAsia="zh-CN"/>
        </w:rPr>
        <w:t>测试结果：正常</w:t>
      </w:r>
    </w:p>
    <w:p>
      <w:pPr>
        <w:rPr>
          <w:rFonts w:hint="default"/>
          <w:lang w:val="en-US" w:eastAsia="zh-CN"/>
        </w:rPr>
      </w:pPr>
    </w:p>
    <w:p>
      <w:pPr>
        <w:rPr>
          <w:rFonts w:hint="eastAsia" w:eastAsia="仿宋"/>
          <w:lang w:val="en-US" w:eastAsia="zh-CN"/>
        </w:rPr>
      </w:pPr>
      <w:r>
        <w:rPr>
          <w:rFonts w:hint="eastAsia"/>
        </w:rPr>
        <w:t>串口</w:t>
      </w:r>
      <w:r>
        <w:rPr>
          <w:rFonts w:hint="eastAsia"/>
          <w:lang w:val="en-US" w:eastAsia="zh-CN"/>
        </w:rPr>
        <w:t>硬件</w:t>
      </w:r>
    </w:p>
    <w:p>
      <w:pPr>
        <w:ind w:firstLine="420" w:firstLineChars="0"/>
        <w:rPr>
          <w:rFonts w:hint="eastAsia"/>
          <w:b/>
          <w:bCs/>
          <w:lang w:val="en-US" w:eastAsia="zh-CN"/>
        </w:rPr>
      </w:pPr>
      <w:r>
        <w:rPr>
          <w:rFonts w:hint="eastAsia"/>
          <w:b/>
          <w:bCs/>
          <w:lang w:val="en-US" w:eastAsia="zh-CN"/>
        </w:rPr>
        <w:t>功能：</w:t>
      </w:r>
    </w:p>
    <w:p>
      <w:pPr>
        <w:numPr>
          <w:ilvl w:val="0"/>
          <w:numId w:val="6"/>
        </w:numPr>
        <w:ind w:left="420" w:leftChars="0" w:firstLine="420" w:firstLineChars="0"/>
        <w:rPr>
          <w:rFonts w:hint="eastAsia"/>
        </w:rPr>
      </w:pPr>
      <w:r>
        <w:rPr>
          <w:rFonts w:hint="eastAsia"/>
        </w:rPr>
        <w:t>串口*3</w:t>
      </w:r>
    </w:p>
    <w:p>
      <w:pPr>
        <w:numPr>
          <w:ilvl w:val="0"/>
          <w:numId w:val="6"/>
        </w:numPr>
        <w:ind w:left="420" w:leftChars="0" w:firstLine="420" w:firstLineChars="0"/>
        <w:rPr>
          <w:rFonts w:hint="eastAsia"/>
          <w:b/>
          <w:bCs/>
          <w:lang w:val="en-US" w:eastAsia="zh-CN"/>
        </w:rPr>
      </w:pPr>
      <w:r>
        <w:rPr>
          <w:rFonts w:hint="eastAsia"/>
        </w:rPr>
        <w:t>对外输出5V</w:t>
      </w:r>
      <w:r>
        <w:rPr>
          <w:rFonts w:hint="eastAsia"/>
          <w:lang w:eastAsia="zh-CN"/>
        </w:rPr>
        <w:t>（</w:t>
      </w:r>
      <w:r>
        <w:rPr>
          <w:rFonts w:hint="eastAsia"/>
          <w:lang w:val="en-US" w:eastAsia="zh-CN"/>
        </w:rPr>
        <w:t>±0.2V）</w:t>
      </w:r>
    </w:p>
    <w:p>
      <w:pPr>
        <w:numPr>
          <w:ilvl w:val="0"/>
          <w:numId w:val="6"/>
        </w:numPr>
        <w:ind w:left="420" w:leftChars="0" w:firstLine="420" w:firstLineChars="0"/>
        <w:rPr>
          <w:rFonts w:hint="eastAsia"/>
          <w:b/>
          <w:bCs/>
          <w:lang w:val="en-US" w:eastAsia="zh-CN"/>
        </w:rPr>
      </w:pPr>
      <w:r>
        <w:rPr>
          <w:rFonts w:hint="eastAsia"/>
        </w:rPr>
        <w:t>线序从左至右分别为 5V RXD TXD GND</w:t>
      </w:r>
    </w:p>
    <w:p>
      <w:pPr>
        <w:numPr>
          <w:ilvl w:val="0"/>
          <w:numId w:val="6"/>
        </w:numPr>
        <w:ind w:left="420" w:leftChars="0" w:firstLine="420" w:firstLineChars="0"/>
        <w:rPr>
          <w:rFonts w:hint="eastAsia"/>
          <w:b/>
          <w:bCs/>
          <w:lang w:val="en-US" w:eastAsia="zh-CN"/>
        </w:rPr>
      </w:pPr>
      <w:r>
        <w:rPr>
          <w:rFonts w:hint="eastAsia"/>
        </w:rPr>
        <w:t>三个串口输出＜500ma</w:t>
      </w:r>
    </w:p>
    <w:p>
      <w:pPr>
        <w:ind w:firstLine="420" w:firstLineChars="0"/>
        <w:rPr>
          <w:rFonts w:hint="eastAsia"/>
          <w:b/>
          <w:bCs/>
          <w:lang w:val="en-US" w:eastAsia="zh-CN"/>
        </w:rPr>
      </w:pPr>
      <w:r>
        <w:rPr>
          <w:rFonts w:hint="eastAsia"/>
          <w:b/>
          <w:bCs/>
          <w:lang w:val="en-US" w:eastAsia="zh-CN"/>
        </w:rPr>
        <w:t>现象：</w:t>
      </w:r>
    </w:p>
    <w:p>
      <w:pPr>
        <w:numPr>
          <w:ilvl w:val="0"/>
          <w:numId w:val="7"/>
        </w:numPr>
        <w:ind w:left="420" w:leftChars="0" w:firstLine="420" w:firstLineChars="0"/>
        <w:rPr>
          <w:rFonts w:hint="eastAsia"/>
          <w:b w:val="0"/>
          <w:bCs w:val="0"/>
          <w:lang w:val="en-US" w:eastAsia="zh-CN"/>
        </w:rPr>
      </w:pPr>
      <w:r>
        <w:rPr>
          <w:rFonts w:hint="eastAsia"/>
          <w:b w:val="0"/>
          <w:bCs w:val="0"/>
          <w:lang w:val="en-US" w:eastAsia="zh-CN"/>
        </w:rPr>
        <w:t>串口数量为3个</w:t>
      </w:r>
    </w:p>
    <w:p>
      <w:pPr>
        <w:numPr>
          <w:ilvl w:val="0"/>
          <w:numId w:val="7"/>
        </w:numPr>
        <w:ind w:left="420" w:leftChars="0" w:firstLine="420" w:firstLineChars="0"/>
        <w:rPr>
          <w:rFonts w:hint="eastAsia"/>
          <w:b w:val="0"/>
          <w:bCs w:val="0"/>
          <w:lang w:val="en-US" w:eastAsia="zh-CN"/>
        </w:rPr>
      </w:pPr>
      <w:r>
        <w:rPr>
          <w:rFonts w:hint="eastAsia"/>
          <w:b w:val="0"/>
          <w:bCs w:val="0"/>
          <w:lang w:val="en-US" w:eastAsia="zh-CN"/>
        </w:rPr>
        <w:t>测量电压为5V</w:t>
      </w:r>
    </w:p>
    <w:p>
      <w:pPr>
        <w:numPr>
          <w:ilvl w:val="0"/>
          <w:numId w:val="7"/>
        </w:numPr>
        <w:ind w:left="420" w:leftChars="0" w:firstLine="420" w:firstLineChars="0"/>
        <w:rPr>
          <w:rFonts w:hint="default"/>
          <w:b w:val="0"/>
          <w:bCs w:val="0"/>
          <w:lang w:val="en-US" w:eastAsia="zh-CN"/>
        </w:rPr>
      </w:pPr>
      <w:r>
        <w:rPr>
          <w:rFonts w:hint="eastAsia"/>
          <w:b w:val="0"/>
          <w:bCs w:val="0"/>
          <w:lang w:val="en-US" w:eastAsia="zh-CN"/>
        </w:rPr>
        <w:t>壳子上有线序标志</w:t>
      </w:r>
    </w:p>
    <w:p>
      <w:pPr>
        <w:numPr>
          <w:ilvl w:val="0"/>
          <w:numId w:val="7"/>
        </w:numPr>
        <w:ind w:left="420" w:leftChars="0" w:firstLine="420" w:firstLineChars="0"/>
        <w:rPr>
          <w:rFonts w:hint="default"/>
          <w:b w:val="0"/>
          <w:bCs w:val="0"/>
          <w:lang w:val="en-US" w:eastAsia="zh-CN"/>
        </w:rPr>
      </w:pPr>
      <w:r>
        <w:rPr>
          <w:rFonts w:hint="eastAsia"/>
          <w:b w:val="0"/>
          <w:bCs w:val="0"/>
          <w:lang w:val="en-US" w:eastAsia="zh-CN"/>
        </w:rPr>
        <w:t>任意串口使用负载仪测试500ma电流正常工作</w:t>
      </w:r>
    </w:p>
    <w:p>
      <w:pPr>
        <w:ind w:firstLine="420" w:firstLineChars="0"/>
        <w:rPr>
          <w:rFonts w:hint="eastAsia"/>
          <w:b/>
          <w:bCs/>
          <w:lang w:val="en-US" w:eastAsia="zh-CN"/>
        </w:rPr>
      </w:pPr>
      <w:r>
        <w:rPr>
          <w:rFonts w:hint="eastAsia"/>
          <w:b/>
          <w:bCs/>
          <w:lang w:val="en-US" w:eastAsia="zh-CN"/>
        </w:rPr>
        <w:t>方式：</w:t>
      </w:r>
    </w:p>
    <w:p>
      <w:pPr>
        <w:numPr>
          <w:ilvl w:val="0"/>
          <w:numId w:val="8"/>
        </w:numPr>
        <w:ind w:left="420" w:leftChars="0" w:firstLine="420" w:firstLineChars="0"/>
        <w:rPr>
          <w:rFonts w:hint="eastAsia"/>
          <w:b w:val="0"/>
          <w:bCs w:val="0"/>
          <w:lang w:val="en-US" w:eastAsia="zh-CN"/>
        </w:rPr>
      </w:pPr>
      <w:r>
        <w:rPr>
          <w:rFonts w:hint="eastAsia"/>
          <w:b w:val="0"/>
          <w:bCs w:val="0"/>
          <w:lang w:val="en-US" w:eastAsia="zh-CN"/>
        </w:rPr>
        <w:t>目视：串口数量为3个</w:t>
      </w:r>
    </w:p>
    <w:p>
      <w:pPr>
        <w:numPr>
          <w:ilvl w:val="0"/>
          <w:numId w:val="8"/>
        </w:numPr>
        <w:ind w:left="420" w:leftChars="0" w:firstLine="420" w:firstLineChars="0"/>
        <w:rPr>
          <w:rFonts w:hint="eastAsia"/>
          <w:b w:val="0"/>
          <w:bCs w:val="0"/>
          <w:lang w:val="en-US" w:eastAsia="zh-CN"/>
        </w:rPr>
      </w:pPr>
      <w:r>
        <w:rPr>
          <w:rFonts w:hint="eastAsia"/>
          <w:b w:val="0"/>
          <w:bCs w:val="0"/>
          <w:lang w:val="en-US" w:eastAsia="zh-CN"/>
        </w:rPr>
        <w:t>使用负载仪（万用表），测量电压为5V</w:t>
      </w:r>
    </w:p>
    <w:p>
      <w:pPr>
        <w:numPr>
          <w:ilvl w:val="0"/>
          <w:numId w:val="8"/>
        </w:numPr>
        <w:ind w:left="420" w:leftChars="0" w:firstLine="420" w:firstLineChars="0"/>
        <w:rPr>
          <w:rFonts w:hint="default"/>
          <w:b w:val="0"/>
          <w:bCs w:val="0"/>
          <w:lang w:val="en-US" w:eastAsia="zh-CN"/>
        </w:rPr>
      </w:pPr>
      <w:r>
        <w:rPr>
          <w:rFonts w:hint="eastAsia"/>
          <w:b w:val="0"/>
          <w:bCs w:val="0"/>
          <w:lang w:val="en-US" w:eastAsia="zh-CN"/>
        </w:rPr>
        <w:t>目视：壳子上有线序标志，使用串口转USB模块正常接线能使用，且正确</w:t>
      </w:r>
    </w:p>
    <w:p>
      <w:pPr>
        <w:numPr>
          <w:ilvl w:val="0"/>
          <w:numId w:val="8"/>
        </w:numPr>
        <w:ind w:left="420" w:leftChars="0" w:firstLine="420" w:firstLineChars="0"/>
        <w:rPr>
          <w:rFonts w:hint="default"/>
          <w:b/>
          <w:bCs/>
          <w:lang w:val="en-US" w:eastAsia="zh-CN"/>
        </w:rPr>
      </w:pPr>
      <w:r>
        <w:rPr>
          <w:rFonts w:hint="eastAsia"/>
          <w:b w:val="0"/>
          <w:bCs w:val="0"/>
          <w:lang w:val="en-US" w:eastAsia="zh-CN"/>
        </w:rPr>
        <w:t>任意串口使用负载仪测试500ma电流正常工作，电压误差±0.2V</w:t>
      </w:r>
    </w:p>
    <w:p>
      <w:pPr>
        <w:ind w:firstLine="420" w:firstLineChars="0"/>
        <w:rPr>
          <w:rFonts w:hint="eastAsia"/>
          <w:b/>
          <w:bCs/>
          <w:lang w:val="en-US" w:eastAsia="zh-CN"/>
        </w:rPr>
      </w:pPr>
      <w:r>
        <w:rPr>
          <w:rFonts w:hint="eastAsia"/>
          <w:b/>
          <w:bCs/>
          <w:lang w:val="en-US" w:eastAsia="zh-CN"/>
        </w:rPr>
        <w:t>结果：</w:t>
      </w:r>
    </w:p>
    <w:p>
      <w:pPr>
        <w:numPr>
          <w:ilvl w:val="0"/>
          <w:numId w:val="9"/>
        </w:numPr>
        <w:ind w:left="420" w:leftChars="0" w:firstLine="420" w:firstLineChars="0"/>
        <w:rPr>
          <w:rFonts w:hint="eastAsia"/>
          <w:b w:val="0"/>
          <w:bCs w:val="0"/>
          <w:lang w:val="en-US" w:eastAsia="zh-CN"/>
        </w:rPr>
      </w:pPr>
      <w:r>
        <w:rPr>
          <w:rFonts w:hint="eastAsia"/>
          <w:b w:val="0"/>
          <w:bCs w:val="0"/>
          <w:lang w:val="en-US" w:eastAsia="zh-CN"/>
        </w:rPr>
        <w:t>串口数量为3个</w:t>
      </w:r>
    </w:p>
    <w:p>
      <w:pPr>
        <w:numPr>
          <w:ilvl w:val="0"/>
          <w:numId w:val="9"/>
        </w:numPr>
        <w:ind w:left="420" w:leftChars="0" w:firstLine="420" w:firstLineChars="0"/>
        <w:rPr>
          <w:rFonts w:hint="eastAsia"/>
          <w:b w:val="0"/>
          <w:bCs w:val="0"/>
          <w:lang w:val="en-US" w:eastAsia="zh-CN"/>
        </w:rPr>
      </w:pPr>
      <w:r>
        <w:rPr>
          <w:rFonts w:hint="eastAsia"/>
          <w:b w:val="0"/>
          <w:bCs w:val="0"/>
          <w:lang w:val="en-US" w:eastAsia="zh-CN"/>
        </w:rPr>
        <w:t>测量电压为5V，误差±0.2V</w:t>
      </w:r>
    </w:p>
    <w:p>
      <w:pPr>
        <w:numPr>
          <w:ilvl w:val="0"/>
          <w:numId w:val="9"/>
        </w:numPr>
        <w:ind w:left="420" w:leftChars="0" w:firstLine="420" w:firstLineChars="0"/>
        <w:rPr>
          <w:rFonts w:hint="default"/>
          <w:b w:val="0"/>
          <w:bCs w:val="0"/>
          <w:lang w:val="en-US" w:eastAsia="zh-CN"/>
        </w:rPr>
      </w:pPr>
      <w:r>
        <w:rPr>
          <w:rFonts w:hint="eastAsia"/>
          <w:b w:val="0"/>
          <w:bCs w:val="0"/>
          <w:lang w:val="en-US" w:eastAsia="zh-CN"/>
        </w:rPr>
        <w:t>壳子上有线序标志，线序从左至右分别为 5V RXD TXD GND，使用串口转USB模块正常接线能使用，且正确。</w:t>
      </w:r>
    </w:p>
    <w:p>
      <w:pPr>
        <w:numPr>
          <w:ilvl w:val="0"/>
          <w:numId w:val="9"/>
        </w:numPr>
        <w:ind w:left="420" w:leftChars="0" w:firstLine="420" w:firstLineChars="0"/>
        <w:rPr>
          <w:rFonts w:hint="default"/>
          <w:b w:val="0"/>
          <w:bCs w:val="0"/>
          <w:lang w:val="en-US" w:eastAsia="zh-CN"/>
        </w:rPr>
      </w:pPr>
      <w:r>
        <w:rPr>
          <w:rFonts w:hint="eastAsia"/>
          <w:b w:val="0"/>
          <w:bCs w:val="0"/>
          <w:lang w:val="en-US" w:eastAsia="zh-CN"/>
        </w:rPr>
        <w:t>任意串口使用负载仪测试500ma电流正常工作。</w:t>
      </w:r>
    </w:p>
    <w:p>
      <w:pPr>
        <w:ind w:left="420" w:leftChars="0" w:firstLine="420" w:firstLineChars="0"/>
        <w:rPr>
          <w:rFonts w:hint="default"/>
          <w:b w:val="0"/>
          <w:bCs w:val="0"/>
          <w:lang w:val="en-US" w:eastAsia="zh-CN"/>
        </w:rPr>
      </w:pPr>
    </w:p>
    <w:p>
      <w:pPr>
        <w:ind w:left="420" w:leftChars="0" w:firstLine="420" w:firstLineChars="0"/>
        <w:rPr>
          <w:rFonts w:hint="default"/>
          <w:b w:val="0"/>
          <w:bCs w:val="0"/>
          <w:lang w:val="en-US" w:eastAsia="zh-CN"/>
        </w:rPr>
      </w:pPr>
    </w:p>
    <w:p>
      <w:pPr>
        <w:rPr>
          <w:rFonts w:hint="default" w:eastAsia="仿宋"/>
          <w:lang w:val="en-US" w:eastAsia="zh-CN"/>
        </w:rPr>
      </w:pPr>
      <w:r>
        <w:rPr>
          <w:rFonts w:hint="eastAsia"/>
        </w:rPr>
        <w:t>串口模块UDP/TCP切换</w:t>
      </w:r>
      <w:r>
        <w:rPr>
          <w:rFonts w:hint="eastAsia"/>
          <w:lang w:eastAsia="zh-CN"/>
        </w:rPr>
        <w:t>、</w:t>
      </w:r>
      <w:r>
        <w:rPr>
          <w:rFonts w:hint="eastAsia"/>
          <w:lang w:val="en-US" w:eastAsia="zh-CN"/>
        </w:rPr>
        <w:t>端口号设置、</w:t>
      </w:r>
      <w:r>
        <w:rPr>
          <w:rFonts w:hint="eastAsia"/>
        </w:rPr>
        <w:t>串口配置</w:t>
      </w:r>
    </w:p>
    <w:p>
      <w:pPr>
        <w:rPr>
          <w:rFonts w:hint="eastAsia"/>
          <w:lang w:val="en-US" w:eastAsia="zh-CN"/>
        </w:rPr>
      </w:pPr>
      <w:r>
        <w:rPr>
          <w:rFonts w:hint="eastAsia"/>
        </w:rPr>
        <w:tab/>
      </w:r>
      <w:r>
        <w:rPr>
          <w:rFonts w:hint="eastAsia"/>
          <w:b/>
          <w:bCs/>
          <w:lang w:val="en-US" w:eastAsia="zh-CN"/>
        </w:rPr>
        <w:t>功能</w:t>
      </w:r>
      <w:r>
        <w:rPr>
          <w:rFonts w:hint="eastAsia"/>
          <w:lang w:val="en-US" w:eastAsia="zh-CN"/>
        </w:rPr>
        <w:t>：</w:t>
      </w:r>
    </w:p>
    <w:p>
      <w:pPr>
        <w:rPr>
          <w:rFonts w:hint="eastAsia"/>
          <w:lang w:val="en-US" w:eastAsia="zh-CN"/>
        </w:rPr>
      </w:pPr>
      <w:r>
        <w:rPr>
          <w:rFonts w:hint="eastAsia"/>
          <w:lang w:val="en-US" w:eastAsia="zh-CN"/>
        </w:rPr>
        <w:t>串口测试：</w:t>
      </w:r>
    </w:p>
    <w:p>
      <w:pPr>
        <w:ind w:firstLine="420" w:firstLineChars="0"/>
        <w:rPr>
          <w:rFonts w:hint="default"/>
          <w:lang w:val="en-US" w:eastAsia="zh-CN"/>
        </w:rPr>
      </w:pPr>
      <w:r>
        <w:rPr>
          <w:rFonts w:hint="eastAsia"/>
          <w:lang w:val="en-US" w:eastAsia="zh-CN"/>
        </w:rPr>
        <w:t>UDP/TCP</w:t>
      </w:r>
    </w:p>
    <w:p>
      <w:pPr>
        <w:ind w:firstLine="420" w:firstLineChars="0"/>
        <w:rPr>
          <w:rFonts w:hint="eastAsia"/>
          <w:lang w:val="en-US" w:eastAsia="zh-CN"/>
        </w:rPr>
      </w:pPr>
      <w:r>
        <w:rPr>
          <w:rFonts w:hint="eastAsia"/>
          <w:lang w:val="en-US" w:eastAsia="zh-CN"/>
        </w:rPr>
        <w:t>任意模块发送私有串口协议的数据</w:t>
      </w:r>
    </w:p>
    <w:p>
      <w:pPr>
        <w:rPr>
          <w:rFonts w:hint="default"/>
          <w:lang w:val="en-US" w:eastAsia="zh-CN"/>
        </w:rPr>
      </w:pPr>
      <w:r>
        <w:rPr>
          <w:rFonts w:hint="eastAsia"/>
          <w:lang w:val="en-US" w:eastAsia="zh-CN"/>
        </w:rPr>
        <w:t>UDP</w:t>
      </w:r>
    </w:p>
    <w:p>
      <w:pPr>
        <w:numPr>
          <w:ilvl w:val="0"/>
          <w:numId w:val="10"/>
        </w:numPr>
        <w:ind w:firstLine="420" w:firstLineChars="0"/>
        <w:rPr>
          <w:rFonts w:hint="eastAsia"/>
        </w:rPr>
      </w:pPr>
      <w:r>
        <w:rPr>
          <w:rFonts w:hint="eastAsia"/>
        </w:rPr>
        <w:t>设置</w:t>
      </w:r>
      <w:r>
        <w:rPr>
          <w:rFonts w:hint="eastAsia"/>
          <w:lang w:val="en-US" w:eastAsia="zh-CN"/>
        </w:rPr>
        <w:t>UDP网络协议</w:t>
      </w:r>
      <w:r>
        <w:rPr>
          <w:rFonts w:hint="eastAsia"/>
        </w:rPr>
        <w:t>通讯方式</w:t>
      </w:r>
    </w:p>
    <w:p>
      <w:pPr>
        <w:numPr>
          <w:ilvl w:val="0"/>
          <w:numId w:val="10"/>
        </w:numPr>
        <w:ind w:firstLine="420" w:firstLineChars="0"/>
        <w:rPr>
          <w:rFonts w:hint="eastAsia" w:eastAsia="仿宋"/>
          <w:lang w:eastAsia="zh-CN"/>
        </w:rPr>
      </w:pPr>
      <w:r>
        <w:rPr>
          <w:rFonts w:hint="eastAsia"/>
          <w:lang w:val="en-US" w:eastAsia="zh-CN"/>
        </w:rPr>
        <w:t>同时配置串口及端口号</w:t>
      </w:r>
      <w:r>
        <w:rPr>
          <w:rFonts w:hint="eastAsia"/>
        </w:rPr>
        <w:t>（波特率，数据位，停止位，校验位，串口3的SBUS转换功能开关）波特率范围（300、600、1200、2400、4800、9600、19200、38400、57600、115200）设置不同的通信频率</w:t>
      </w:r>
      <w:r>
        <w:rPr>
          <w:rFonts w:hint="eastAsia"/>
          <w:lang w:eastAsia="zh-CN"/>
        </w:rPr>
        <w:t>。</w:t>
      </w:r>
    </w:p>
    <w:p>
      <w:pPr>
        <w:numPr>
          <w:ilvl w:val="0"/>
          <w:numId w:val="0"/>
        </w:numPr>
        <w:rPr>
          <w:rFonts w:hint="eastAsia"/>
          <w:lang w:val="en-US" w:eastAsia="zh-CN"/>
        </w:rPr>
      </w:pPr>
      <w:r>
        <w:rPr>
          <w:rFonts w:hint="eastAsia"/>
          <w:lang w:val="en-US" w:eastAsia="zh-CN"/>
        </w:rPr>
        <w:t>TCP</w:t>
      </w:r>
    </w:p>
    <w:p>
      <w:pPr>
        <w:numPr>
          <w:ilvl w:val="0"/>
          <w:numId w:val="11"/>
        </w:numPr>
        <w:ind w:firstLine="420" w:firstLineChars="0"/>
        <w:rPr>
          <w:rFonts w:hint="eastAsia"/>
        </w:rPr>
      </w:pPr>
      <w:r>
        <w:rPr>
          <w:rFonts w:hint="eastAsia"/>
        </w:rPr>
        <w:t>设置</w:t>
      </w:r>
      <w:r>
        <w:rPr>
          <w:rFonts w:hint="eastAsia"/>
          <w:lang w:val="en-US" w:eastAsia="zh-CN"/>
        </w:rPr>
        <w:t>TCP网络协议</w:t>
      </w:r>
      <w:r>
        <w:rPr>
          <w:rFonts w:hint="eastAsia"/>
        </w:rPr>
        <w:t>通讯方式</w:t>
      </w:r>
    </w:p>
    <w:p>
      <w:pPr>
        <w:numPr>
          <w:ilvl w:val="0"/>
          <w:numId w:val="11"/>
        </w:numPr>
        <w:ind w:firstLine="420" w:firstLineChars="0"/>
        <w:rPr>
          <w:rFonts w:hint="eastAsia" w:eastAsia="仿宋"/>
          <w:lang w:eastAsia="zh-CN"/>
        </w:rPr>
      </w:pPr>
      <w:r>
        <w:rPr>
          <w:rFonts w:hint="eastAsia"/>
          <w:lang w:val="en-US" w:eastAsia="zh-CN"/>
        </w:rPr>
        <w:t>同时配置串口及端口号</w:t>
      </w:r>
      <w:r>
        <w:rPr>
          <w:rFonts w:hint="eastAsia"/>
        </w:rPr>
        <w:t>（波特率，数据位，停止位，校验位，串口3的SBUS转换功能开关）波特率范围（300、600、1200、2400、4800、9600、19200、38400、57600、115200）设置不同的通信频率</w:t>
      </w:r>
      <w:r>
        <w:rPr>
          <w:rFonts w:hint="eastAsia"/>
          <w:lang w:eastAsia="zh-CN"/>
        </w:rPr>
        <w:t>。</w:t>
      </w:r>
    </w:p>
    <w:p>
      <w:pPr>
        <w:numPr>
          <w:ilvl w:val="0"/>
          <w:numId w:val="0"/>
        </w:numPr>
        <w:rPr>
          <w:rFonts w:hint="eastAsia" w:eastAsia="仿宋"/>
          <w:lang w:eastAsia="zh-CN"/>
        </w:rPr>
      </w:pPr>
    </w:p>
    <w:p>
      <w:pPr>
        <w:numPr>
          <w:ilvl w:val="0"/>
          <w:numId w:val="0"/>
        </w:numPr>
        <w:rPr>
          <w:rFonts w:hint="default"/>
          <w:b/>
          <w:bCs/>
          <w:lang w:val="en-US" w:eastAsia="zh-CN"/>
        </w:rPr>
      </w:pPr>
      <w:r>
        <w:rPr>
          <w:rFonts w:hint="eastAsia"/>
          <w:b/>
          <w:bCs/>
          <w:lang w:val="en-US" w:eastAsia="zh-CN"/>
        </w:rPr>
        <w:t>SBUS输出</w:t>
      </w:r>
    </w:p>
    <w:p>
      <w:pPr>
        <w:numPr>
          <w:ilvl w:val="0"/>
          <w:numId w:val="12"/>
        </w:numPr>
        <w:ind w:firstLine="420" w:firstLineChars="0"/>
        <w:rPr>
          <w:rFonts w:hint="eastAsia"/>
          <w:lang w:val="en-US" w:eastAsia="zh-CN"/>
        </w:rPr>
      </w:pPr>
      <w:r>
        <w:rPr>
          <w:rFonts w:hint="eastAsia"/>
          <w:lang w:val="en-US" w:eastAsia="zh-CN"/>
        </w:rPr>
        <w:t>两端串口3开启SBUS，发送端设置为客户端模式，目的ip为接收端模块ip，接入SBUS数据，接收端设为服务器模式，两模块端口号一致。</w:t>
      </w:r>
    </w:p>
    <w:p>
      <w:pPr>
        <w:numPr>
          <w:ilvl w:val="0"/>
          <w:numId w:val="12"/>
        </w:numPr>
        <w:ind w:firstLine="420" w:firstLineChars="0"/>
        <w:rPr>
          <w:rFonts w:hint="default"/>
          <w:lang w:val="en-US" w:eastAsia="zh-CN"/>
        </w:rPr>
      </w:pPr>
      <w:r>
        <w:rPr>
          <w:rFonts w:hint="eastAsia"/>
          <w:lang w:val="en-US" w:eastAsia="zh-CN"/>
        </w:rPr>
        <w:t>接收端串口3开启SBUS，发送端接入任意串口，设置为客户端模式，目的ip为接收端模块ip，接入遥控器（遥控器串口协议数据）数据，接收端设为服务器模式，两模块端口号一致。</w:t>
      </w:r>
    </w:p>
    <w:p>
      <w:pPr>
        <w:numPr>
          <w:ilvl w:val="0"/>
          <w:numId w:val="0"/>
        </w:numPr>
        <w:rPr>
          <w:rFonts w:hint="default"/>
          <w:lang w:val="en-US" w:eastAsia="zh-CN"/>
        </w:rPr>
      </w:pPr>
    </w:p>
    <w:p>
      <w:pPr>
        <w:ind w:firstLine="420" w:firstLineChars="0"/>
        <w:rPr>
          <w:rFonts w:hint="eastAsia"/>
          <w:b/>
          <w:bCs/>
          <w:lang w:val="en-US" w:eastAsia="zh-CN"/>
        </w:rPr>
      </w:pPr>
      <w:r>
        <w:rPr>
          <w:rFonts w:hint="eastAsia"/>
          <w:b/>
          <w:bCs/>
          <w:lang w:val="en-US" w:eastAsia="zh-CN"/>
        </w:rPr>
        <w:t>方式：</w:t>
      </w:r>
    </w:p>
    <w:p>
      <w:pPr>
        <w:ind w:firstLine="420" w:firstLineChars="0"/>
        <w:rPr>
          <w:rFonts w:hint="default"/>
          <w:b/>
          <w:bCs/>
          <w:lang w:val="en-US" w:eastAsia="zh-CN"/>
        </w:rPr>
      </w:pPr>
      <w:r>
        <w:rPr>
          <w:rFonts w:hint="eastAsia"/>
          <w:b/>
          <w:bCs/>
          <w:lang w:val="en-US" w:eastAsia="zh-CN"/>
        </w:rPr>
        <w:t>全接口全模式打开测试</w:t>
      </w:r>
    </w:p>
    <w:p>
      <w:pPr>
        <w:rPr>
          <w:rFonts w:hint="eastAsia"/>
          <w:b/>
          <w:bCs/>
          <w:lang w:val="en-US" w:eastAsia="zh-CN"/>
        </w:rPr>
      </w:pPr>
      <w:r>
        <w:rPr>
          <w:rFonts w:hint="eastAsia"/>
          <w:b/>
          <w:bCs/>
          <w:lang w:val="en-US" w:eastAsia="zh-CN"/>
        </w:rPr>
        <w:t>程序测试：</w:t>
      </w:r>
    </w:p>
    <w:p>
      <w:pPr>
        <w:ind w:firstLine="420" w:firstLineChars="0"/>
        <w:rPr>
          <w:rFonts w:hint="default"/>
          <w:lang w:val="en-US" w:eastAsia="zh-CN"/>
        </w:rPr>
      </w:pPr>
      <w:r>
        <w:rPr>
          <w:rFonts w:hint="eastAsia"/>
          <w:lang w:val="en-US" w:eastAsia="zh-CN"/>
        </w:rPr>
        <w:t>测试程序：发送数据：AA11AA22AA33AA44AA55AA66AA77AA88</w:t>
      </w:r>
    </w:p>
    <w:p>
      <w:pPr>
        <w:ind w:firstLine="420" w:firstLineChars="0"/>
        <w:rPr>
          <w:rFonts w:hint="eastAsia"/>
          <w:lang w:val="en-US" w:eastAsia="zh-CN"/>
        </w:rPr>
      </w:pPr>
      <w:r>
        <w:rPr>
          <w:rFonts w:hint="eastAsia"/>
          <w:lang w:val="en-US" w:eastAsia="zh-CN"/>
        </w:rPr>
        <w:t>正常现象：</w:t>
      </w:r>
    </w:p>
    <w:p>
      <w:pPr>
        <w:numPr>
          <w:ilvl w:val="0"/>
          <w:numId w:val="13"/>
        </w:numPr>
        <w:ind w:firstLine="420" w:firstLineChars="0"/>
        <w:rPr>
          <w:rFonts w:hint="eastAsia"/>
          <w:lang w:val="en-US" w:eastAsia="zh-CN"/>
        </w:rPr>
      </w:pPr>
      <w:r>
        <w:rPr>
          <w:rFonts w:hint="eastAsia"/>
          <w:lang w:val="en-US" w:eastAsia="zh-CN"/>
        </w:rPr>
        <w:t>接收检测发送数据的头和尾，与设定的头或尾相等，执行打印。</w:t>
      </w:r>
    </w:p>
    <w:p>
      <w:pPr>
        <w:numPr>
          <w:ilvl w:val="0"/>
          <w:numId w:val="13"/>
        </w:numPr>
        <w:ind w:firstLine="420" w:firstLineChars="0"/>
        <w:rPr>
          <w:rFonts w:hint="default"/>
          <w:lang w:val="en-US" w:eastAsia="zh-CN"/>
        </w:rPr>
      </w:pPr>
      <w:r>
        <w:rPr>
          <w:rFonts w:hint="eastAsia"/>
          <w:lang w:val="en-US" w:eastAsia="zh-CN"/>
        </w:rPr>
        <w:t>STA输出数据与发送数据相等。</w:t>
      </w:r>
    </w:p>
    <w:p>
      <w:pPr>
        <w:ind w:firstLine="420" w:firstLineChars="0"/>
        <w:rPr>
          <w:rFonts w:hint="eastAsia"/>
          <w:lang w:val="en-US" w:eastAsia="zh-CN"/>
        </w:rPr>
      </w:pPr>
      <w:r>
        <w:rPr>
          <w:rFonts w:hint="eastAsia"/>
          <w:lang w:val="en-US" w:eastAsia="zh-CN"/>
        </w:rPr>
        <w:t>异常现象：</w:t>
      </w:r>
    </w:p>
    <w:p>
      <w:pPr>
        <w:numPr>
          <w:ilvl w:val="0"/>
          <w:numId w:val="14"/>
        </w:numPr>
        <w:ind w:firstLine="420" w:firstLineChars="0"/>
        <w:rPr>
          <w:rFonts w:hint="eastAsia"/>
          <w:lang w:val="en-US" w:eastAsia="zh-CN"/>
        </w:rPr>
      </w:pPr>
      <w:r>
        <w:rPr>
          <w:rFonts w:hint="eastAsia"/>
          <w:lang w:val="en-US" w:eastAsia="zh-CN"/>
        </w:rPr>
        <w:t>头尾数据错误，则计算数据长度、打印错误数据并标明头与尾数据。</w:t>
      </w:r>
    </w:p>
    <w:p>
      <w:pPr>
        <w:numPr>
          <w:ilvl w:val="0"/>
          <w:numId w:val="14"/>
        </w:numPr>
        <w:ind w:firstLine="420" w:firstLineChars="0"/>
        <w:rPr>
          <w:rFonts w:hint="default"/>
          <w:lang w:val="en-US" w:eastAsia="zh-CN"/>
        </w:rPr>
      </w:pPr>
      <w:r>
        <w:rPr>
          <w:rFonts w:hint="eastAsia"/>
          <w:lang w:val="en-US" w:eastAsia="zh-CN"/>
        </w:rPr>
        <w:t>STA输出数据错误，不相等。</w:t>
      </w:r>
    </w:p>
    <w:p>
      <w:pPr>
        <w:rPr>
          <w:rFonts w:hint="default"/>
          <w:b/>
          <w:bCs/>
          <w:lang w:val="en-US" w:eastAsia="zh-CN"/>
        </w:rPr>
      </w:pPr>
      <w:r>
        <w:rPr>
          <w:rFonts w:hint="eastAsia"/>
          <w:b/>
          <w:bCs/>
          <w:lang w:val="en-US" w:eastAsia="zh-CN"/>
        </w:rPr>
        <w:t>UDP</w:t>
      </w:r>
    </w:p>
    <w:p>
      <w:pPr>
        <w:numPr>
          <w:ilvl w:val="0"/>
          <w:numId w:val="15"/>
        </w:numPr>
        <w:ind w:firstLine="420" w:firstLineChars="0"/>
        <w:rPr>
          <w:rFonts w:hint="eastAsia"/>
          <w:lang w:val="en-US" w:eastAsia="zh-CN"/>
        </w:rPr>
      </w:pPr>
      <w:r>
        <w:rPr>
          <w:rFonts w:hint="eastAsia"/>
          <w:lang w:val="en-US" w:eastAsia="zh-CN"/>
        </w:rPr>
        <w:t>AP、STA配对</w:t>
      </w:r>
    </w:p>
    <w:p>
      <w:pPr>
        <w:numPr>
          <w:ilvl w:val="0"/>
          <w:numId w:val="15"/>
        </w:numPr>
        <w:ind w:firstLine="420" w:firstLineChars="0"/>
        <w:rPr>
          <w:rFonts w:hint="eastAsia"/>
          <w:lang w:val="en-US" w:eastAsia="zh-CN"/>
        </w:rPr>
      </w:pPr>
      <w:r>
        <w:rPr>
          <w:rFonts w:hint="eastAsia"/>
          <w:lang w:val="en-US" w:eastAsia="zh-CN"/>
        </w:rPr>
        <w:t>模块设置上述波特率</w:t>
      </w:r>
    </w:p>
    <w:p>
      <w:pPr>
        <w:numPr>
          <w:ilvl w:val="0"/>
          <w:numId w:val="15"/>
        </w:numPr>
        <w:ind w:firstLine="420" w:firstLineChars="0"/>
        <w:rPr>
          <w:rFonts w:hint="eastAsia"/>
          <w:lang w:val="en-US" w:eastAsia="zh-CN"/>
        </w:rPr>
      </w:pPr>
      <w:r>
        <w:rPr>
          <w:rFonts w:hint="eastAsia"/>
          <w:lang w:val="en-US" w:eastAsia="zh-CN"/>
        </w:rPr>
        <w:t>STA通信方式使用UDP，端口8080，远端IP为接收IP（网口接收为电脑本地ip，串口接收为AP模块ip、监听端口为8080）</w:t>
      </w:r>
    </w:p>
    <w:p>
      <w:pPr>
        <w:numPr>
          <w:ilvl w:val="0"/>
          <w:numId w:val="15"/>
        </w:numPr>
        <w:ind w:firstLine="420" w:firstLineChars="0"/>
        <w:rPr>
          <w:rFonts w:hint="eastAsia"/>
          <w:lang w:val="en-US" w:eastAsia="zh-CN"/>
        </w:rPr>
      </w:pPr>
      <w:r>
        <w:rPr>
          <w:rFonts w:hint="eastAsia"/>
          <w:lang w:val="en-US" w:eastAsia="zh-CN"/>
        </w:rPr>
        <w:t>通过地面端UDP软件访问，是否正常连接获取数据。</w:t>
      </w:r>
    </w:p>
    <w:p>
      <w:pPr>
        <w:numPr>
          <w:ilvl w:val="0"/>
          <w:numId w:val="15"/>
        </w:numPr>
        <w:ind w:firstLine="420" w:firstLineChars="0"/>
        <w:rPr>
          <w:rFonts w:hint="eastAsia"/>
          <w:lang w:val="en-US" w:eastAsia="zh-CN"/>
        </w:rPr>
      </w:pPr>
      <w:r>
        <w:rPr>
          <w:rFonts w:hint="eastAsia"/>
          <w:lang w:val="en-US" w:eastAsia="zh-CN"/>
        </w:rPr>
        <w:t>UDP+端口号访问获取数据</w:t>
      </w:r>
    </w:p>
    <w:p>
      <w:pPr>
        <w:numPr>
          <w:ilvl w:val="0"/>
          <w:numId w:val="0"/>
        </w:numPr>
        <w:rPr>
          <w:rFonts w:hint="default"/>
          <w:b/>
          <w:bCs/>
          <w:lang w:val="en-US" w:eastAsia="zh-CN"/>
        </w:rPr>
      </w:pPr>
      <w:r>
        <w:rPr>
          <w:rFonts w:hint="eastAsia"/>
          <w:b/>
          <w:bCs/>
          <w:lang w:val="en-US" w:eastAsia="zh-CN"/>
        </w:rPr>
        <w:t>TCP</w:t>
      </w:r>
    </w:p>
    <w:p>
      <w:pPr>
        <w:numPr>
          <w:ilvl w:val="0"/>
          <w:numId w:val="16"/>
        </w:numPr>
        <w:ind w:firstLine="420" w:firstLineChars="0"/>
        <w:rPr>
          <w:rFonts w:hint="eastAsia"/>
          <w:lang w:val="en-US" w:eastAsia="zh-CN"/>
        </w:rPr>
      </w:pPr>
      <w:r>
        <w:rPr>
          <w:rFonts w:hint="eastAsia"/>
          <w:lang w:val="en-US" w:eastAsia="zh-CN"/>
        </w:rPr>
        <w:t>AP、STA配对</w:t>
      </w:r>
    </w:p>
    <w:p>
      <w:pPr>
        <w:numPr>
          <w:ilvl w:val="0"/>
          <w:numId w:val="16"/>
        </w:numPr>
        <w:ind w:firstLine="420" w:firstLineChars="0"/>
        <w:rPr>
          <w:rFonts w:hint="eastAsia"/>
          <w:lang w:val="en-US" w:eastAsia="zh-CN"/>
        </w:rPr>
      </w:pPr>
      <w:r>
        <w:rPr>
          <w:rFonts w:hint="eastAsia"/>
          <w:lang w:val="en-US" w:eastAsia="zh-CN"/>
        </w:rPr>
        <w:t>模块设置上述波特率，飞控与之对齐</w:t>
      </w:r>
    </w:p>
    <w:p>
      <w:pPr>
        <w:numPr>
          <w:ilvl w:val="0"/>
          <w:numId w:val="16"/>
        </w:numPr>
        <w:ind w:firstLine="420" w:firstLineChars="0"/>
        <w:rPr>
          <w:rFonts w:hint="eastAsia"/>
          <w:lang w:val="en-US" w:eastAsia="zh-CN"/>
        </w:rPr>
      </w:pPr>
      <w:r>
        <w:rPr>
          <w:rFonts w:hint="eastAsia"/>
          <w:lang w:val="en-US" w:eastAsia="zh-CN"/>
        </w:rPr>
        <w:t>STA通信方式使用TCP服务器/客户端，端口8080，远端IP为接收IP（网口接收为电脑本地ip、监听端口为8080，串口接收为AP模块ip设置服务端TCP）</w:t>
      </w:r>
    </w:p>
    <w:p>
      <w:pPr>
        <w:numPr>
          <w:ilvl w:val="0"/>
          <w:numId w:val="16"/>
        </w:numPr>
        <w:ind w:firstLine="420" w:firstLineChars="0"/>
        <w:rPr>
          <w:rFonts w:hint="eastAsia"/>
          <w:lang w:val="en-US" w:eastAsia="zh-CN"/>
        </w:rPr>
      </w:pPr>
      <w:r>
        <w:rPr>
          <w:rFonts w:hint="eastAsia"/>
          <w:lang w:val="en-US" w:eastAsia="zh-CN"/>
        </w:rPr>
        <w:t>通过地面端TCP软件访问，是否正常连接获取数据。</w:t>
      </w:r>
    </w:p>
    <w:p>
      <w:pPr>
        <w:numPr>
          <w:ilvl w:val="0"/>
          <w:numId w:val="16"/>
        </w:numPr>
        <w:ind w:firstLine="420" w:firstLineChars="0"/>
        <w:rPr>
          <w:rFonts w:hint="eastAsia"/>
          <w:lang w:val="en-US" w:eastAsia="zh-CN"/>
        </w:rPr>
      </w:pPr>
      <w:r>
        <w:rPr>
          <w:rFonts w:hint="eastAsia"/>
          <w:lang w:val="en-US" w:eastAsia="zh-CN"/>
        </w:rPr>
        <w:t>TCP+IP+端口号访问。</w:t>
      </w:r>
    </w:p>
    <w:p>
      <w:pPr>
        <w:numPr>
          <w:ilvl w:val="0"/>
          <w:numId w:val="0"/>
        </w:numPr>
        <w:rPr>
          <w:rFonts w:hint="default"/>
          <w:b/>
          <w:bCs/>
          <w:lang w:val="en-US" w:eastAsia="zh-CN"/>
        </w:rPr>
      </w:pPr>
      <w:r>
        <w:rPr>
          <w:rFonts w:hint="eastAsia"/>
          <w:b/>
          <w:bCs/>
          <w:lang w:val="en-US" w:eastAsia="zh-CN"/>
        </w:rPr>
        <w:t>SBUS输出</w:t>
      </w:r>
    </w:p>
    <w:p>
      <w:pPr>
        <w:numPr>
          <w:ilvl w:val="0"/>
          <w:numId w:val="17"/>
        </w:numPr>
        <w:ind w:firstLine="420" w:firstLineChars="0"/>
        <w:rPr>
          <w:rFonts w:hint="eastAsia"/>
          <w:lang w:val="en-US" w:eastAsia="zh-CN"/>
        </w:rPr>
      </w:pPr>
      <w:r>
        <w:rPr>
          <w:rFonts w:hint="eastAsia"/>
          <w:lang w:val="en-US" w:eastAsia="zh-CN"/>
        </w:rPr>
        <w:t>接入SBUS接口，接收端串口数据因该为正常解析的SBUS数据，可以被SBUS软件或者示波器识别。</w:t>
      </w:r>
    </w:p>
    <w:p>
      <w:pPr>
        <w:ind w:firstLine="420" w:firstLineChars="0"/>
        <w:rPr>
          <w:rFonts w:hint="eastAsia"/>
          <w:lang w:val="en-US" w:eastAsia="zh-CN"/>
        </w:rPr>
      </w:pPr>
      <w:r>
        <w:rPr>
          <w:rFonts w:hint="eastAsia"/>
          <w:lang w:val="en-US" w:eastAsia="zh-CN"/>
        </w:rPr>
        <w:t>测试程序：</w:t>
      </w:r>
    </w:p>
    <w:p>
      <w:pPr>
        <w:ind w:firstLine="420" w:firstLineChars="0"/>
        <w:rPr>
          <w:rFonts w:hint="eastAsia"/>
          <w:lang w:val="en-US" w:eastAsia="zh-CN"/>
        </w:rPr>
      </w:pPr>
      <w:r>
        <w:rPr>
          <w:rFonts w:hint="eastAsia"/>
          <w:lang w:val="en-US" w:eastAsia="zh-CN"/>
        </w:rPr>
        <w:t>正常现象：</w:t>
      </w:r>
    </w:p>
    <w:p>
      <w:pPr>
        <w:numPr>
          <w:ilvl w:val="0"/>
          <w:numId w:val="18"/>
        </w:numPr>
        <w:ind w:firstLine="420" w:firstLineChars="0"/>
        <w:rPr>
          <w:rFonts w:hint="eastAsia"/>
          <w:lang w:val="en-US" w:eastAsia="zh-CN"/>
        </w:rPr>
      </w:pPr>
      <w:r>
        <w:rPr>
          <w:rFonts w:hint="eastAsia"/>
          <w:lang w:val="en-US" w:eastAsia="zh-CN"/>
        </w:rPr>
        <w:t>接收检测发送数据的头和尾，与设定的头或尾相等，执行打印。</w:t>
      </w:r>
    </w:p>
    <w:p>
      <w:pPr>
        <w:numPr>
          <w:ilvl w:val="0"/>
          <w:numId w:val="18"/>
        </w:numPr>
        <w:ind w:firstLine="420" w:firstLineChars="0"/>
        <w:rPr>
          <w:rFonts w:hint="default"/>
          <w:lang w:val="en-US" w:eastAsia="zh-CN"/>
        </w:rPr>
      </w:pPr>
      <w:r>
        <w:rPr>
          <w:rFonts w:hint="eastAsia"/>
          <w:lang w:val="en-US" w:eastAsia="zh-CN"/>
        </w:rPr>
        <w:t>STA输出数据转换成SBUS数据。</w:t>
      </w:r>
    </w:p>
    <w:p>
      <w:pPr>
        <w:ind w:firstLine="420" w:firstLineChars="0"/>
        <w:rPr>
          <w:rFonts w:hint="eastAsia"/>
          <w:lang w:val="en-US" w:eastAsia="zh-CN"/>
        </w:rPr>
      </w:pPr>
      <w:r>
        <w:rPr>
          <w:rFonts w:hint="eastAsia"/>
          <w:lang w:val="en-US" w:eastAsia="zh-CN"/>
        </w:rPr>
        <w:t>异常现象：</w:t>
      </w:r>
    </w:p>
    <w:p>
      <w:pPr>
        <w:numPr>
          <w:ilvl w:val="0"/>
          <w:numId w:val="14"/>
        </w:numPr>
        <w:ind w:firstLine="420" w:firstLineChars="0"/>
        <w:rPr>
          <w:rFonts w:hint="eastAsia"/>
          <w:lang w:val="en-US" w:eastAsia="zh-CN"/>
        </w:rPr>
      </w:pPr>
      <w:r>
        <w:rPr>
          <w:rFonts w:hint="eastAsia"/>
          <w:lang w:val="en-US" w:eastAsia="zh-CN"/>
        </w:rPr>
        <w:t>头尾数据错误，则计算数据长度、打印错误数据并标明头与尾数据。</w:t>
      </w:r>
    </w:p>
    <w:p>
      <w:pPr>
        <w:numPr>
          <w:ilvl w:val="0"/>
          <w:numId w:val="17"/>
        </w:numPr>
        <w:ind w:firstLine="420" w:firstLineChars="0"/>
        <w:rPr>
          <w:rFonts w:hint="default"/>
          <w:lang w:val="en-US" w:eastAsia="zh-CN"/>
        </w:rPr>
      </w:pPr>
      <w:r>
        <w:rPr>
          <w:rFonts w:hint="eastAsia"/>
          <w:lang w:val="en-US" w:eastAsia="zh-CN"/>
        </w:rPr>
        <w:t>STA输出数据错误，SBUS数据转换不成功。</w:t>
      </w:r>
    </w:p>
    <w:p>
      <w:pPr>
        <w:ind w:firstLine="420" w:firstLineChars="0"/>
        <w:rPr>
          <w:rFonts w:hint="eastAsia"/>
          <w:b/>
          <w:bCs/>
          <w:lang w:val="en-US" w:eastAsia="zh-CN"/>
        </w:rPr>
      </w:pPr>
      <w:r>
        <w:rPr>
          <w:rFonts w:hint="eastAsia"/>
          <w:b/>
          <w:bCs/>
          <w:lang w:val="en-US" w:eastAsia="zh-CN"/>
        </w:rPr>
        <w:t>现象：</w:t>
      </w:r>
    </w:p>
    <w:p>
      <w:pPr>
        <w:ind w:firstLine="420" w:firstLineChars="0"/>
        <w:rPr>
          <w:rFonts w:hint="eastAsia"/>
          <w:lang w:val="en-US" w:eastAsia="zh-CN"/>
        </w:rPr>
      </w:pPr>
      <w:r>
        <w:rPr>
          <w:rFonts w:hint="eastAsia"/>
          <w:lang w:val="en-US" w:eastAsia="zh-CN"/>
        </w:rPr>
        <w:t>程序：</w:t>
      </w:r>
    </w:p>
    <w:p>
      <w:pPr>
        <w:numPr>
          <w:ilvl w:val="0"/>
          <w:numId w:val="19"/>
        </w:numPr>
        <w:ind w:firstLine="420" w:firstLineChars="0"/>
        <w:rPr>
          <w:rFonts w:hint="eastAsia"/>
          <w:lang w:val="en-US" w:eastAsia="zh-CN"/>
        </w:rPr>
      </w:pPr>
      <w:r>
        <w:rPr>
          <w:rFonts w:hint="eastAsia"/>
          <w:lang w:val="en-US" w:eastAsia="zh-CN"/>
        </w:rPr>
        <w:t>板子打印接收数据。执行打印。STA模块串口输出数据与发送一致。</w:t>
      </w:r>
    </w:p>
    <w:p>
      <w:pPr>
        <w:numPr>
          <w:ilvl w:val="0"/>
          <w:numId w:val="19"/>
        </w:numPr>
        <w:ind w:firstLine="420" w:firstLineChars="0"/>
        <w:rPr>
          <w:rFonts w:hint="default"/>
          <w:lang w:val="en-US" w:eastAsia="zh-CN"/>
        </w:rPr>
      </w:pPr>
      <w:r>
        <w:rPr>
          <w:rFonts w:hint="eastAsia"/>
          <w:lang w:val="en-US" w:eastAsia="zh-CN"/>
        </w:rPr>
        <w:t>板子打印接收数据。执行打印。STA模块串口输出转换的SBUS数据。</w:t>
      </w:r>
    </w:p>
    <w:p>
      <w:pPr>
        <w:ind w:firstLine="420" w:firstLineChars="0"/>
        <w:rPr>
          <w:rFonts w:hint="eastAsia"/>
          <w:lang w:val="en-US" w:eastAsia="zh-CN"/>
        </w:rPr>
      </w:pPr>
      <w:r>
        <w:rPr>
          <w:rFonts w:hint="eastAsia"/>
          <w:lang w:val="en-US" w:eastAsia="zh-CN"/>
        </w:rPr>
        <w:t>应用：</w:t>
      </w:r>
    </w:p>
    <w:p>
      <w:pPr>
        <w:ind w:firstLine="420" w:firstLineChars="0"/>
        <w:rPr>
          <w:rFonts w:hint="default"/>
          <w:lang w:val="en-US" w:eastAsia="zh-CN"/>
        </w:rPr>
      </w:pPr>
      <w:r>
        <w:rPr>
          <w:rFonts w:hint="eastAsia"/>
          <w:lang w:val="en-US" w:eastAsia="zh-CN"/>
        </w:rPr>
        <w:t>1、地面软件UDP+端口号访问、TCP+IP+端口号访问，获取数据能够发送，同时能正常获取转换的SBUS数据。</w:t>
      </w:r>
    </w:p>
    <w:p>
      <w:pPr>
        <w:ind w:firstLine="420" w:firstLineChars="0"/>
        <w:rPr>
          <w:rFonts w:hint="eastAsia"/>
          <w:b/>
          <w:bCs/>
          <w:lang w:val="en-US" w:eastAsia="zh-CN"/>
        </w:rPr>
      </w:pPr>
      <w:r>
        <w:rPr>
          <w:rFonts w:hint="eastAsia"/>
          <w:b/>
          <w:bCs/>
          <w:lang w:val="en-US" w:eastAsia="zh-CN"/>
        </w:rPr>
        <w:t>结果：</w:t>
      </w:r>
    </w:p>
    <w:p>
      <w:pPr>
        <w:ind w:firstLine="420" w:firstLineChars="0"/>
        <w:rPr>
          <w:rFonts w:hint="eastAsia"/>
          <w:lang w:val="en-US" w:eastAsia="zh-CN"/>
        </w:rPr>
      </w:pPr>
      <w:r>
        <w:rPr>
          <w:rFonts w:hint="eastAsia"/>
          <w:lang w:val="en-US" w:eastAsia="zh-CN"/>
        </w:rPr>
        <w:t>程序：</w:t>
      </w:r>
    </w:p>
    <w:p>
      <w:pPr>
        <w:numPr>
          <w:ilvl w:val="0"/>
          <w:numId w:val="20"/>
        </w:numPr>
        <w:ind w:firstLine="420" w:firstLineChars="0"/>
        <w:rPr>
          <w:rFonts w:hint="eastAsia"/>
          <w:lang w:val="en-US" w:eastAsia="zh-CN"/>
        </w:rPr>
      </w:pPr>
      <w:r>
        <w:rPr>
          <w:rFonts w:hint="eastAsia"/>
          <w:lang w:val="en-US" w:eastAsia="zh-CN"/>
        </w:rPr>
        <w:t>板子内部打印数据和接收数据：0F 05 DC 05 E6 03 F1 05 DC 03 E8 03 E8 03 E8 03 E8 01 02 03 04 05 06 07 08 09 10 11 12 13 14 15 16 0C 0B</w:t>
      </w:r>
    </w:p>
    <w:p>
      <w:pPr>
        <w:numPr>
          <w:ilvl w:val="0"/>
          <w:numId w:val="20"/>
        </w:numPr>
        <w:ind w:firstLine="420" w:firstLineChars="0"/>
        <w:rPr>
          <w:rFonts w:hint="eastAsia"/>
          <w:lang w:val="en-US" w:eastAsia="zh-CN"/>
        </w:rPr>
      </w:pPr>
      <w:r>
        <w:rPr>
          <w:rFonts w:hint="eastAsia"/>
          <w:lang w:val="en-US" w:eastAsia="zh-CN"/>
        </w:rPr>
        <w:t>板子内部打印数据和接收数据：0F 05 DC 05 E6 03 F1 05 DC 03 E8 03 E8 03 E8 03 E8 01 02 03 04 05 06 07 08 09 10 11 12 13 14 15 16 0C 0B</w:t>
      </w:r>
    </w:p>
    <w:p>
      <w:pPr>
        <w:numPr>
          <w:ilvl w:val="0"/>
          <w:numId w:val="0"/>
        </w:numPr>
        <w:ind w:firstLine="420" w:firstLineChars="0"/>
        <w:rPr>
          <w:rFonts w:hint="default"/>
          <w:lang w:val="en-US" w:eastAsia="zh-CN"/>
        </w:rPr>
      </w:pPr>
      <w:r>
        <w:rPr>
          <w:rFonts w:hint="eastAsia"/>
          <w:lang w:val="en-US" w:eastAsia="zh-CN"/>
        </w:rPr>
        <w:t>SBUS：</w:t>
      </w:r>
    </w:p>
    <w:p>
      <w:pPr>
        <w:ind w:firstLine="420" w:firstLineChars="0"/>
        <w:rPr>
          <w:rFonts w:hint="default"/>
          <w:lang w:val="en-US" w:eastAsia="zh-CN"/>
        </w:rPr>
      </w:pPr>
      <w:r>
        <w:rPr>
          <w:rFonts w:hint="eastAsia"/>
          <w:lang w:val="en-US" w:eastAsia="zh-CN"/>
        </w:rPr>
        <w:t>应用：获取到SBUS数据，示波器能够读取。</w:t>
      </w:r>
    </w:p>
    <w:p>
      <w:pPr>
        <w:rPr>
          <w:rFonts w:hint="eastAsia"/>
        </w:rPr>
      </w:pPr>
    </w:p>
    <w:p>
      <w:pPr>
        <w:rPr>
          <w:rFonts w:hint="eastAsia"/>
        </w:rPr>
      </w:pPr>
      <w:r>
        <w:rPr>
          <w:rFonts w:hint="eastAsia"/>
        </w:rPr>
        <w:tab/>
      </w:r>
      <w:r>
        <w:rPr>
          <w:rFonts w:hint="eastAsia"/>
        </w:rPr>
        <w:t>版本查看</w:t>
      </w:r>
      <w:r>
        <w:rPr>
          <w:rFonts w:hint="eastAsia"/>
          <w:lang w:eastAsia="zh-CN"/>
        </w:rPr>
        <w:t>、</w:t>
      </w:r>
      <w:r>
        <w:rPr>
          <w:rFonts w:hint="eastAsia"/>
        </w:rPr>
        <w:t>固件升级</w:t>
      </w:r>
    </w:p>
    <w:p>
      <w:pPr>
        <w:ind w:firstLine="420" w:firstLineChars="0"/>
        <w:rPr>
          <w:rFonts w:hint="eastAsia"/>
          <w:b/>
          <w:bCs/>
          <w:lang w:val="en-US" w:eastAsia="zh-CN"/>
        </w:rPr>
      </w:pPr>
      <w:r>
        <w:rPr>
          <w:rFonts w:hint="eastAsia"/>
          <w:b/>
          <w:bCs/>
          <w:lang w:val="en-US" w:eastAsia="zh-CN"/>
        </w:rPr>
        <w:t>功能：</w:t>
      </w:r>
    </w:p>
    <w:p>
      <w:pPr>
        <w:numPr>
          <w:ilvl w:val="0"/>
          <w:numId w:val="21"/>
        </w:numPr>
        <w:ind w:left="420" w:leftChars="0" w:firstLine="420" w:firstLineChars="0"/>
        <w:rPr>
          <w:rFonts w:hint="default"/>
          <w:lang w:val="en-US" w:eastAsia="zh-CN"/>
        </w:rPr>
      </w:pPr>
      <w:r>
        <w:rPr>
          <w:rFonts w:hint="eastAsia"/>
          <w:lang w:val="en-US" w:eastAsia="zh-CN"/>
        </w:rPr>
        <w:t>查看软硬件版本</w:t>
      </w:r>
    </w:p>
    <w:p>
      <w:pPr>
        <w:numPr>
          <w:ilvl w:val="0"/>
          <w:numId w:val="21"/>
        </w:numPr>
        <w:ind w:left="420" w:leftChars="0" w:firstLine="420" w:firstLineChars="0"/>
        <w:rPr>
          <w:rFonts w:hint="default"/>
          <w:lang w:val="en-US" w:eastAsia="zh-CN"/>
        </w:rPr>
      </w:pPr>
      <w:r>
        <w:rPr>
          <w:rFonts w:hint="eastAsia"/>
          <w:lang w:val="en-US" w:eastAsia="zh-CN"/>
        </w:rPr>
        <w:t>升级软件版本</w:t>
      </w:r>
    </w:p>
    <w:p>
      <w:pPr>
        <w:ind w:firstLine="420" w:firstLineChars="0"/>
        <w:rPr>
          <w:rFonts w:hint="eastAsia"/>
          <w:b/>
          <w:bCs/>
          <w:lang w:val="en-US" w:eastAsia="zh-CN"/>
        </w:rPr>
      </w:pPr>
      <w:r>
        <w:rPr>
          <w:rFonts w:hint="eastAsia"/>
          <w:b/>
          <w:bCs/>
          <w:lang w:val="en-US" w:eastAsia="zh-CN"/>
        </w:rPr>
        <w:t>现象：</w:t>
      </w:r>
    </w:p>
    <w:p>
      <w:pPr>
        <w:numPr>
          <w:ilvl w:val="0"/>
          <w:numId w:val="22"/>
        </w:numPr>
        <w:ind w:left="420" w:leftChars="0" w:firstLine="420" w:firstLineChars="0"/>
        <w:rPr>
          <w:rFonts w:hint="eastAsia"/>
          <w:lang w:val="en-US" w:eastAsia="zh-CN"/>
        </w:rPr>
      </w:pPr>
      <w:r>
        <w:rPr>
          <w:rFonts w:hint="eastAsia"/>
          <w:lang w:val="en-US" w:eastAsia="zh-CN"/>
        </w:rPr>
        <w:t>本机设备参数内查看当前软件版本</w:t>
      </w:r>
    </w:p>
    <w:p>
      <w:pPr>
        <w:numPr>
          <w:ilvl w:val="0"/>
          <w:numId w:val="22"/>
        </w:numPr>
        <w:ind w:left="420" w:leftChars="0" w:firstLine="420" w:firstLineChars="0"/>
        <w:rPr>
          <w:rFonts w:hint="default"/>
          <w:lang w:val="en-US" w:eastAsia="zh-CN"/>
        </w:rPr>
      </w:pPr>
      <w:r>
        <w:rPr>
          <w:rFonts w:hint="eastAsia"/>
          <w:lang w:val="en-US" w:eastAsia="zh-CN"/>
        </w:rPr>
        <w:t>通过固件升级选项升级软件版本</w:t>
      </w:r>
    </w:p>
    <w:p>
      <w:pPr>
        <w:ind w:firstLine="420" w:firstLineChars="0"/>
        <w:rPr>
          <w:rFonts w:hint="eastAsia"/>
          <w:b/>
          <w:bCs/>
          <w:lang w:val="en-US" w:eastAsia="zh-CN"/>
        </w:rPr>
      </w:pPr>
      <w:r>
        <w:rPr>
          <w:rFonts w:hint="eastAsia"/>
          <w:b/>
          <w:bCs/>
          <w:lang w:val="en-US" w:eastAsia="zh-CN"/>
        </w:rPr>
        <w:t>方式：</w:t>
      </w:r>
    </w:p>
    <w:p>
      <w:pPr>
        <w:numPr>
          <w:ilvl w:val="0"/>
          <w:numId w:val="23"/>
        </w:numPr>
        <w:ind w:left="420" w:leftChars="0" w:firstLine="420" w:firstLineChars="0"/>
        <w:rPr>
          <w:rFonts w:hint="eastAsia"/>
          <w:lang w:val="en-US" w:eastAsia="zh-CN"/>
        </w:rPr>
      </w:pPr>
      <w:r>
        <w:rPr>
          <w:rFonts w:hint="eastAsia"/>
          <w:lang w:val="en-US" w:eastAsia="zh-CN"/>
        </w:rPr>
        <w:t>本机设备参数内查看当前软件版本</w:t>
      </w:r>
    </w:p>
    <w:p>
      <w:pPr>
        <w:numPr>
          <w:ilvl w:val="0"/>
          <w:numId w:val="23"/>
        </w:numPr>
        <w:ind w:left="420" w:leftChars="0" w:firstLine="420" w:firstLineChars="0"/>
        <w:rPr>
          <w:rFonts w:hint="eastAsia"/>
          <w:lang w:val="en-US" w:eastAsia="zh-CN"/>
        </w:rPr>
      </w:pPr>
      <w:r>
        <w:rPr>
          <w:rFonts w:hint="eastAsia"/>
          <w:lang w:val="en-US" w:eastAsia="zh-CN"/>
        </w:rPr>
        <w:t>源代码更改软件版本，编译原代码得到新固件</w:t>
      </w:r>
    </w:p>
    <w:p>
      <w:pPr>
        <w:numPr>
          <w:ilvl w:val="0"/>
          <w:numId w:val="23"/>
        </w:numPr>
        <w:ind w:left="420" w:leftChars="0" w:firstLine="420" w:firstLineChars="0"/>
        <w:rPr>
          <w:rFonts w:hint="eastAsia"/>
          <w:lang w:val="en-US" w:eastAsia="zh-CN"/>
        </w:rPr>
      </w:pPr>
      <w:r>
        <w:rPr>
          <w:rFonts w:hint="eastAsia"/>
          <w:lang w:val="en-US" w:eastAsia="zh-CN"/>
        </w:rPr>
        <w:t>通过固件升级选项升级软件版本</w:t>
      </w:r>
    </w:p>
    <w:p>
      <w:pPr>
        <w:numPr>
          <w:ilvl w:val="0"/>
          <w:numId w:val="23"/>
        </w:numPr>
        <w:ind w:left="420" w:leftChars="0" w:firstLine="420" w:firstLineChars="0"/>
        <w:rPr>
          <w:rFonts w:hint="eastAsia"/>
          <w:lang w:val="en-US" w:eastAsia="zh-CN"/>
        </w:rPr>
      </w:pPr>
      <w:r>
        <w:rPr>
          <w:rFonts w:hint="eastAsia"/>
          <w:lang w:val="en-US" w:eastAsia="zh-CN"/>
        </w:rPr>
        <w:t>查看是否为设置的软件版本</w:t>
      </w:r>
    </w:p>
    <w:p>
      <w:pPr>
        <w:ind w:firstLine="420" w:firstLineChars="0"/>
        <w:rPr>
          <w:rFonts w:hint="default"/>
          <w:lang w:val="en-US" w:eastAsia="zh-CN"/>
        </w:rPr>
      </w:pPr>
      <w:r>
        <w:rPr>
          <w:rFonts w:hint="eastAsia"/>
          <w:b/>
          <w:bCs/>
          <w:lang w:val="en-US" w:eastAsia="zh-CN"/>
        </w:rPr>
        <w:t>结果：</w:t>
      </w:r>
      <w:r>
        <w:rPr>
          <w:rFonts w:hint="eastAsia"/>
          <w:lang w:val="en-US" w:eastAsia="zh-CN"/>
        </w:rPr>
        <w:t>软件版本显示与更改的新固件一致。不一致则为异常。</w:t>
      </w:r>
    </w:p>
    <w:p>
      <w:pPr>
        <w:rPr>
          <w:rFonts w:hint="eastAsia"/>
        </w:rPr>
      </w:pPr>
    </w:p>
    <w:p>
      <w:pPr>
        <w:ind w:firstLine="420" w:firstLineChars="0"/>
        <w:rPr>
          <w:rFonts w:hint="eastAsia"/>
        </w:rPr>
      </w:pPr>
      <w:r>
        <w:rPr>
          <w:rFonts w:hint="eastAsia"/>
        </w:rPr>
        <w:t>设备id</w:t>
      </w:r>
      <w:r>
        <w:rPr>
          <w:rFonts w:hint="eastAsia"/>
          <w:lang w:eastAsia="zh-CN"/>
        </w:rPr>
        <w:t>、</w:t>
      </w:r>
      <w:r>
        <w:rPr>
          <w:rFonts w:hint="eastAsia"/>
        </w:rPr>
        <w:t>工厂模式</w:t>
      </w:r>
    </w:p>
    <w:p>
      <w:pPr>
        <w:rPr>
          <w:rFonts w:hint="default"/>
          <w:b w:val="0"/>
          <w:bCs w:val="0"/>
          <w:lang w:val="en-US" w:eastAsia="zh-CN"/>
        </w:rPr>
      </w:pPr>
      <w:r>
        <w:rPr>
          <w:rFonts w:hint="eastAsia"/>
        </w:rPr>
        <w:tab/>
      </w:r>
      <w:r>
        <w:rPr>
          <w:rFonts w:hint="eastAsia"/>
          <w:b/>
          <w:bCs/>
          <w:lang w:val="en-US" w:eastAsia="zh-CN"/>
        </w:rPr>
        <w:t>功能：</w:t>
      </w:r>
      <w:r>
        <w:rPr>
          <w:rFonts w:hint="eastAsia"/>
          <w:b w:val="0"/>
          <w:bCs w:val="0"/>
          <w:lang w:val="en-US" w:eastAsia="zh-CN"/>
        </w:rPr>
        <w:t>出厂ID，给售后或其他做标记功能，可通过工厂模式输入密码更改。</w:t>
      </w:r>
    </w:p>
    <w:p>
      <w:pPr>
        <w:ind w:firstLine="420" w:firstLineChars="0"/>
        <w:rPr>
          <w:rFonts w:hint="default"/>
          <w:b w:val="0"/>
          <w:bCs w:val="0"/>
          <w:lang w:val="en-US" w:eastAsia="zh-CN"/>
        </w:rPr>
      </w:pPr>
      <w:r>
        <w:rPr>
          <w:rFonts w:hint="eastAsia"/>
          <w:b/>
          <w:bCs/>
          <w:lang w:val="en-US" w:eastAsia="zh-CN"/>
        </w:rPr>
        <w:t>现象：</w:t>
      </w:r>
      <w:r>
        <w:rPr>
          <w:rFonts w:hint="eastAsia"/>
          <w:b w:val="0"/>
          <w:bCs w:val="0"/>
          <w:lang w:val="en-US" w:eastAsia="zh-CN"/>
        </w:rPr>
        <w:t>位于本机设备参数内，主要为区分模块设计</w:t>
      </w:r>
    </w:p>
    <w:p>
      <w:pPr>
        <w:ind w:firstLine="420" w:firstLineChars="0"/>
        <w:rPr>
          <w:rFonts w:hint="default"/>
          <w:b w:val="0"/>
          <w:bCs w:val="0"/>
          <w:lang w:val="en-US" w:eastAsia="zh-CN"/>
        </w:rPr>
      </w:pPr>
      <w:r>
        <w:rPr>
          <w:rFonts w:hint="eastAsia"/>
          <w:b/>
          <w:bCs/>
          <w:lang w:val="en-US" w:eastAsia="zh-CN"/>
        </w:rPr>
        <w:t>方式：</w:t>
      </w:r>
      <w:r>
        <w:rPr>
          <w:rFonts w:hint="eastAsia"/>
          <w:b w:val="0"/>
          <w:bCs w:val="0"/>
          <w:lang w:val="en-US" w:eastAsia="zh-CN"/>
        </w:rPr>
        <w:t>设备id目视查看，可通过工厂模式输入密码更改设备id。</w:t>
      </w:r>
    </w:p>
    <w:p>
      <w:pPr>
        <w:ind w:firstLine="420" w:firstLineChars="0"/>
        <w:rPr>
          <w:rFonts w:hint="default"/>
          <w:b w:val="0"/>
          <w:bCs w:val="0"/>
          <w:lang w:val="en-US" w:eastAsia="zh-CN"/>
        </w:rPr>
      </w:pPr>
      <w:r>
        <w:rPr>
          <w:rFonts w:hint="eastAsia"/>
          <w:b/>
          <w:bCs/>
          <w:lang w:val="en-US" w:eastAsia="zh-CN"/>
        </w:rPr>
        <w:t>结果：</w:t>
      </w:r>
      <w:r>
        <w:rPr>
          <w:rFonts w:hint="eastAsia"/>
          <w:b w:val="0"/>
          <w:bCs w:val="0"/>
          <w:lang w:val="en-US" w:eastAsia="zh-CN"/>
        </w:rPr>
        <w:t>通过工厂模式输入密码更改设备id，重启生效。不生效为异常状态。</w:t>
      </w:r>
    </w:p>
    <w:p>
      <w:pPr>
        <w:rPr>
          <w:rFonts w:hint="default"/>
          <w:lang w:val="en-US" w:eastAsia="zh-CN"/>
        </w:rPr>
      </w:pPr>
    </w:p>
    <w:p>
      <w:pPr>
        <w:rPr>
          <w:rFonts w:hint="eastAsia"/>
        </w:rPr>
      </w:pPr>
      <w:r>
        <w:rPr>
          <w:rFonts w:hint="eastAsia"/>
        </w:rPr>
        <w:tab/>
      </w:r>
      <w:r>
        <w:rPr>
          <w:rFonts w:hint="eastAsia"/>
        </w:rPr>
        <w:t>wifi模块型号</w:t>
      </w:r>
      <w:r>
        <w:rPr>
          <w:rFonts w:hint="eastAsia"/>
        </w:rPr>
        <w:tab/>
      </w:r>
    </w:p>
    <w:p>
      <w:pPr>
        <w:ind w:firstLine="420" w:firstLineChars="0"/>
        <w:rPr>
          <w:rFonts w:hint="default" w:eastAsia="仿宋"/>
          <w:b/>
          <w:bCs/>
          <w:lang w:val="en-US" w:eastAsia="zh-CN"/>
        </w:rPr>
      </w:pPr>
      <w:r>
        <w:rPr>
          <w:rFonts w:hint="eastAsia"/>
          <w:b/>
          <w:bCs/>
          <w:lang w:val="en-US" w:eastAsia="zh-CN"/>
        </w:rPr>
        <w:t>功能：</w:t>
      </w:r>
      <w:r>
        <w:rPr>
          <w:rFonts w:hint="eastAsia"/>
        </w:rPr>
        <w:t>查看模块属于哪个型号</w:t>
      </w:r>
      <w:r>
        <w:rPr>
          <w:rFonts w:hint="eastAsia"/>
          <w:lang w:eastAsia="zh-CN"/>
        </w:rPr>
        <w:t>，</w:t>
      </w:r>
      <w:r>
        <w:rPr>
          <w:rFonts w:hint="eastAsia"/>
          <w:lang w:val="en-US" w:eastAsia="zh-CN"/>
        </w:rPr>
        <w:t>根据硬件固件获取，在本机设备参数展示。</w:t>
      </w:r>
    </w:p>
    <w:p>
      <w:pPr>
        <w:ind w:firstLine="420" w:firstLineChars="0"/>
        <w:rPr>
          <w:rFonts w:hint="default"/>
          <w:b w:val="0"/>
          <w:bCs w:val="0"/>
          <w:lang w:val="en-US" w:eastAsia="zh-CN"/>
        </w:rPr>
      </w:pPr>
      <w:r>
        <w:rPr>
          <w:rFonts w:hint="eastAsia"/>
          <w:b/>
          <w:bCs/>
          <w:lang w:val="en-US" w:eastAsia="zh-CN"/>
        </w:rPr>
        <w:t>现象：</w:t>
      </w:r>
      <w:r>
        <w:rPr>
          <w:rFonts w:hint="eastAsia"/>
          <w:b w:val="0"/>
          <w:bCs w:val="0"/>
          <w:lang w:val="en-US" w:eastAsia="zh-CN"/>
        </w:rPr>
        <w:t>目视查看，飞睿模块获取参数</w:t>
      </w:r>
    </w:p>
    <w:p>
      <w:pPr>
        <w:ind w:firstLine="420" w:firstLineChars="0"/>
        <w:rPr>
          <w:rFonts w:hint="eastAsia"/>
          <w:b w:val="0"/>
          <w:bCs w:val="0"/>
          <w:lang w:val="en-US" w:eastAsia="zh-CN"/>
        </w:rPr>
      </w:pPr>
      <w:r>
        <w:rPr>
          <w:rFonts w:hint="eastAsia"/>
          <w:b/>
          <w:bCs/>
          <w:lang w:val="en-US" w:eastAsia="zh-CN"/>
        </w:rPr>
        <w:t>方式：</w:t>
      </w:r>
      <w:r>
        <w:rPr>
          <w:rFonts w:hint="eastAsia"/>
          <w:b w:val="0"/>
          <w:bCs w:val="0"/>
          <w:lang w:val="en-US" w:eastAsia="zh-CN"/>
        </w:rPr>
        <w:t>目视查看</w:t>
      </w:r>
    </w:p>
    <w:p>
      <w:pPr>
        <w:ind w:firstLine="420" w:firstLineChars="0"/>
        <w:rPr>
          <w:rFonts w:hint="eastAsia"/>
          <w:b w:val="0"/>
          <w:bCs w:val="0"/>
          <w:lang w:val="en-US" w:eastAsia="zh-CN"/>
        </w:rPr>
      </w:pPr>
      <w:r>
        <w:rPr>
          <w:rFonts w:hint="eastAsia"/>
          <w:b/>
          <w:bCs/>
          <w:lang w:val="en-US" w:eastAsia="zh-CN"/>
        </w:rPr>
        <w:t>结果</w:t>
      </w:r>
      <w:r>
        <w:rPr>
          <w:rFonts w:hint="eastAsia"/>
          <w:b w:val="0"/>
          <w:bCs w:val="0"/>
          <w:lang w:val="en-US" w:eastAsia="zh-CN"/>
        </w:rPr>
        <w:t>：目视查看</w:t>
      </w:r>
    </w:p>
    <w:p>
      <w:pPr>
        <w:ind w:firstLine="420" w:firstLineChars="0"/>
        <w:rPr>
          <w:rFonts w:hint="eastAsia"/>
        </w:rPr>
      </w:pPr>
    </w:p>
    <w:p>
      <w:pPr>
        <w:rPr>
          <w:rFonts w:hint="eastAsia"/>
        </w:rPr>
      </w:pPr>
      <w:r>
        <w:rPr>
          <w:rFonts w:hint="eastAsia"/>
        </w:rPr>
        <w:tab/>
      </w:r>
      <w:r>
        <w:rPr>
          <w:rFonts w:hint="eastAsia"/>
          <w:lang w:val="en-US" w:eastAsia="zh-CN"/>
        </w:rPr>
        <w:t>系统</w:t>
      </w:r>
      <w:r>
        <w:rPr>
          <w:rFonts w:hint="eastAsia"/>
        </w:rPr>
        <w:t>重启</w:t>
      </w:r>
      <w:r>
        <w:rPr>
          <w:rFonts w:hint="eastAsia"/>
        </w:rPr>
        <w:tab/>
      </w:r>
    </w:p>
    <w:p>
      <w:pPr>
        <w:ind w:firstLine="420" w:firstLineChars="0"/>
        <w:rPr>
          <w:rFonts w:hint="default" w:eastAsia="仿宋"/>
          <w:b/>
          <w:bCs/>
          <w:lang w:val="en-US" w:eastAsia="zh-CN"/>
        </w:rPr>
      </w:pPr>
      <w:r>
        <w:rPr>
          <w:rFonts w:hint="eastAsia"/>
          <w:b/>
          <w:bCs/>
          <w:lang w:val="en-US" w:eastAsia="zh-CN"/>
        </w:rPr>
        <w:t>功能：</w:t>
      </w:r>
      <w:r>
        <w:rPr>
          <w:rFonts w:hint="eastAsia"/>
          <w:lang w:val="en-US" w:eastAsia="zh-CN"/>
        </w:rPr>
        <w:t>web端</w:t>
      </w:r>
      <w:r>
        <w:rPr>
          <w:rFonts w:hint="eastAsia"/>
        </w:rPr>
        <w:t>重启模块</w:t>
      </w:r>
      <w:r>
        <w:rPr>
          <w:rFonts w:hint="eastAsia"/>
          <w:lang w:eastAsia="zh-CN"/>
        </w:rPr>
        <w:t>，</w:t>
      </w:r>
      <w:r>
        <w:rPr>
          <w:rFonts w:hint="eastAsia"/>
          <w:lang w:val="en-US" w:eastAsia="zh-CN"/>
        </w:rPr>
        <w:t>用于更改模块参数后快速重启。</w:t>
      </w:r>
    </w:p>
    <w:p>
      <w:pPr>
        <w:ind w:firstLine="420" w:firstLineChars="0"/>
        <w:rPr>
          <w:rFonts w:hint="default"/>
          <w:b/>
          <w:bCs/>
          <w:lang w:val="en-US" w:eastAsia="zh-CN"/>
        </w:rPr>
      </w:pPr>
      <w:r>
        <w:rPr>
          <w:rFonts w:hint="eastAsia"/>
          <w:b/>
          <w:bCs/>
          <w:lang w:val="en-US" w:eastAsia="zh-CN"/>
        </w:rPr>
        <w:t>现象：</w:t>
      </w:r>
      <w:r>
        <w:rPr>
          <w:rFonts w:hint="eastAsia"/>
          <w:b w:val="0"/>
          <w:bCs w:val="0"/>
          <w:lang w:val="en-US" w:eastAsia="zh-CN"/>
        </w:rPr>
        <w:t>模块重启</w:t>
      </w:r>
    </w:p>
    <w:p>
      <w:pPr>
        <w:ind w:firstLine="420" w:firstLineChars="0"/>
        <w:rPr>
          <w:rFonts w:hint="default"/>
          <w:b/>
          <w:bCs/>
          <w:lang w:val="en-US" w:eastAsia="zh-CN"/>
        </w:rPr>
      </w:pPr>
      <w:r>
        <w:rPr>
          <w:rFonts w:hint="eastAsia"/>
          <w:b/>
          <w:bCs/>
          <w:lang w:val="en-US" w:eastAsia="zh-CN"/>
        </w:rPr>
        <w:t>方式：</w:t>
      </w:r>
      <w:r>
        <w:rPr>
          <w:rFonts w:hint="eastAsia"/>
          <w:b w:val="0"/>
          <w:bCs w:val="0"/>
          <w:lang w:val="en-US" w:eastAsia="zh-CN"/>
        </w:rPr>
        <w:t>选中系统重启，点击确认重启</w:t>
      </w:r>
    </w:p>
    <w:p>
      <w:pPr>
        <w:ind w:firstLine="420" w:firstLineChars="0"/>
        <w:rPr>
          <w:rFonts w:hint="default"/>
          <w:b w:val="0"/>
          <w:bCs w:val="0"/>
          <w:lang w:val="en-US" w:eastAsia="zh-CN"/>
        </w:rPr>
      </w:pPr>
      <w:r>
        <w:rPr>
          <w:rFonts w:hint="eastAsia"/>
          <w:b/>
          <w:bCs/>
          <w:lang w:val="en-US" w:eastAsia="zh-CN"/>
        </w:rPr>
        <w:t>结果：</w:t>
      </w:r>
      <w:r>
        <w:rPr>
          <w:rFonts w:hint="eastAsia"/>
          <w:b w:val="0"/>
          <w:bCs w:val="0"/>
          <w:lang w:val="en-US" w:eastAsia="zh-CN"/>
        </w:rPr>
        <w:t>模块重新开机启动，观察指示灯</w:t>
      </w:r>
    </w:p>
    <w:p>
      <w:pPr>
        <w:ind w:firstLine="420" w:firstLineChars="0"/>
        <w:rPr>
          <w:rFonts w:hint="eastAsia"/>
        </w:rPr>
      </w:pPr>
    </w:p>
    <w:p>
      <w:pPr>
        <w:rPr>
          <w:rFonts w:hint="eastAsia"/>
        </w:rPr>
      </w:pPr>
      <w:r>
        <w:rPr>
          <w:rFonts w:hint="eastAsia"/>
        </w:rPr>
        <w:tab/>
      </w:r>
      <w:r>
        <w:rPr>
          <w:rFonts w:hint="eastAsia"/>
        </w:rPr>
        <w:t>恢复默认配置</w:t>
      </w:r>
      <w:r>
        <w:rPr>
          <w:rFonts w:hint="eastAsia"/>
        </w:rPr>
        <w:tab/>
      </w:r>
    </w:p>
    <w:p>
      <w:pPr>
        <w:ind w:firstLine="420" w:firstLineChars="0"/>
        <w:rPr>
          <w:rFonts w:hint="default"/>
          <w:lang w:val="en-US" w:eastAsia="zh-CN"/>
        </w:rPr>
      </w:pPr>
      <w:r>
        <w:rPr>
          <w:rFonts w:hint="eastAsia"/>
          <w:b/>
          <w:bCs/>
          <w:lang w:val="en-US" w:eastAsia="zh-CN"/>
        </w:rPr>
        <w:t>功能</w:t>
      </w:r>
      <w:r>
        <w:rPr>
          <w:rFonts w:hint="eastAsia"/>
          <w:lang w:val="en-US" w:eastAsia="zh-CN"/>
        </w:rPr>
        <w:t>：恢复默认出厂设置</w:t>
      </w:r>
    </w:p>
    <w:p>
      <w:pPr>
        <w:ind w:firstLine="420" w:firstLineChars="0"/>
        <w:rPr>
          <w:rFonts w:hint="default"/>
          <w:lang w:val="en-US" w:eastAsia="zh-CN"/>
        </w:rPr>
      </w:pPr>
      <w:r>
        <w:rPr>
          <w:rFonts w:hint="eastAsia"/>
          <w:b/>
          <w:bCs/>
          <w:lang w:val="en-US" w:eastAsia="zh-CN"/>
        </w:rPr>
        <w:t>方式</w:t>
      </w:r>
      <w:r>
        <w:rPr>
          <w:rFonts w:hint="eastAsia"/>
          <w:lang w:val="en-US" w:eastAsia="zh-CN"/>
        </w:rPr>
        <w:t>：选择恢复默认设置，点击恢复默认设置</w:t>
      </w:r>
    </w:p>
    <w:p>
      <w:pPr>
        <w:ind w:firstLine="420" w:firstLineChars="0"/>
        <w:rPr>
          <w:rFonts w:hint="default" w:eastAsia="仿宋"/>
          <w:lang w:val="en-US" w:eastAsia="zh-CN"/>
        </w:rPr>
      </w:pPr>
      <w:r>
        <w:rPr>
          <w:rFonts w:hint="eastAsia"/>
          <w:b/>
          <w:bCs/>
          <w:lang w:val="en-US" w:eastAsia="zh-CN"/>
        </w:rPr>
        <w:t>现象</w:t>
      </w:r>
      <w:r>
        <w:rPr>
          <w:rFonts w:hint="eastAsia"/>
          <w:lang w:val="en-US" w:eastAsia="zh-CN"/>
        </w:rPr>
        <w:t xml:space="preserve">: </w:t>
      </w:r>
      <w:r>
        <w:rPr>
          <w:rFonts w:hint="eastAsia"/>
        </w:rPr>
        <w:t>恢复默认参数</w:t>
      </w:r>
      <w:r>
        <w:rPr>
          <w:rFonts w:hint="eastAsia"/>
          <w:lang w:eastAsia="zh-CN"/>
        </w:rPr>
        <w:t>，</w:t>
      </w:r>
      <w:r>
        <w:rPr>
          <w:rFonts w:hint="eastAsia"/>
          <w:lang w:val="en-US" w:eastAsia="zh-CN"/>
        </w:rPr>
        <w:t>ip应当为192.168.1.200，ESSID:test0001，密码：87654321，串口配置参数全部为115200，8，1，no，客户端服务端关闭，默认UDP模式</w:t>
      </w:r>
    </w:p>
    <w:p>
      <w:pPr>
        <w:ind w:firstLine="420" w:firstLineChars="0"/>
        <w:rPr>
          <w:rFonts w:hint="eastAsia"/>
          <w:lang w:val="en-US" w:eastAsia="zh-CN"/>
        </w:rPr>
      </w:pPr>
      <w:r>
        <w:rPr>
          <w:rFonts w:hint="eastAsia"/>
          <w:b/>
          <w:bCs/>
          <w:lang w:val="en-US" w:eastAsia="zh-CN"/>
        </w:rPr>
        <w:t>结果</w:t>
      </w:r>
      <w:r>
        <w:rPr>
          <w:rFonts w:hint="eastAsia"/>
          <w:lang w:val="en-US" w:eastAsia="zh-CN"/>
        </w:rPr>
        <w:t>：</w:t>
      </w:r>
      <w:r>
        <w:rPr>
          <w:rFonts w:hint="eastAsia"/>
        </w:rPr>
        <w:t>恢复默认参数</w:t>
      </w:r>
      <w:r>
        <w:rPr>
          <w:rFonts w:hint="eastAsia"/>
          <w:lang w:eastAsia="zh-CN"/>
        </w:rPr>
        <w:t>，</w:t>
      </w:r>
      <w:r>
        <w:rPr>
          <w:rFonts w:hint="eastAsia"/>
          <w:lang w:val="en-US" w:eastAsia="zh-CN"/>
        </w:rPr>
        <w:t>ip应当为192.168.1.200，ESSID:test0001，密码：87654321，串口配置参数全部为115200，8，1，no，客户端服务端关闭，默认UDP模式</w:t>
      </w:r>
    </w:p>
    <w:p>
      <w:pPr>
        <w:ind w:firstLine="420" w:firstLineChars="0"/>
        <w:rPr>
          <w:rFonts w:hint="eastAsia"/>
          <w:lang w:val="en-US" w:eastAsia="zh-CN"/>
        </w:rPr>
      </w:pPr>
    </w:p>
    <w:p>
      <w:pPr>
        <w:rPr>
          <w:rFonts w:hint="eastAsia"/>
          <w:lang w:val="en-US" w:eastAsia="zh-CN"/>
        </w:rPr>
      </w:pPr>
      <w:r>
        <w:rPr>
          <w:rFonts w:hint="eastAsia"/>
          <w:lang w:val="en-US" w:eastAsia="zh-CN"/>
        </w:rPr>
        <w:br w:type="page"/>
      </w:r>
    </w:p>
    <w:p>
      <w:pPr>
        <w:rPr>
          <w:rFonts w:hint="default"/>
          <w:lang w:val="en-US" w:eastAsia="zh-CN"/>
        </w:rPr>
      </w:pPr>
      <w:r>
        <w:rPr>
          <w:rFonts w:hint="eastAsia"/>
          <w:lang w:val="en-US" w:eastAsia="zh-CN"/>
        </w:rPr>
        <w:t>通过阿木LQ的web端进行修改STA和AP模式进行测试将模块的通信模式进行修改测试由图中可见模块由STA转变为AP模式</w:t>
      </w:r>
    </w:p>
    <w:p>
      <w:pPr>
        <w:jc w:val="center"/>
      </w:pPr>
      <w:r>
        <w:drawing>
          <wp:inline distT="0" distB="0" distL="114300" distR="114300">
            <wp:extent cx="3465195" cy="1958340"/>
            <wp:effectExtent l="0" t="0" r="1905" b="381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18"/>
                    <a:stretch>
                      <a:fillRect/>
                    </a:stretch>
                  </pic:blipFill>
                  <pic:spPr>
                    <a:xfrm>
                      <a:off x="0" y="0"/>
                      <a:ext cx="3465195" cy="1958340"/>
                    </a:xfrm>
                    <a:prstGeom prst="rect">
                      <a:avLst/>
                    </a:prstGeom>
                    <a:noFill/>
                    <a:ln>
                      <a:noFill/>
                    </a:ln>
                  </pic:spPr>
                </pic:pic>
              </a:graphicData>
            </a:graphic>
          </wp:inline>
        </w:drawing>
      </w:r>
    </w:p>
    <w:p>
      <w:pPr>
        <w:jc w:val="center"/>
        <w:rPr>
          <w:rFonts w:hint="default" w:asciiTheme="minorHAnsi" w:hAnsiTheme="minorHAnsi" w:eastAsiaTheme="minorEastAsia" w:cstheme="minorBidi"/>
          <w:kern w:val="0"/>
          <w:sz w:val="15"/>
          <w:szCs w:val="15"/>
          <w:lang w:val="en-US" w:eastAsia="zh-CN" w:bidi="ar"/>
        </w:rPr>
      </w:pPr>
      <w:r>
        <w:rPr>
          <w:rFonts w:hint="eastAsia" w:asciiTheme="minorHAnsi" w:hAnsiTheme="minorHAnsi" w:eastAsiaTheme="minorEastAsia" w:cstheme="minorBidi"/>
          <w:kern w:val="0"/>
          <w:sz w:val="15"/>
          <w:szCs w:val="15"/>
          <w:lang w:val="en-US" w:eastAsia="zh-CN" w:bidi="ar"/>
        </w:rPr>
        <w:t>Web端查看模块为STA模式</w:t>
      </w:r>
    </w:p>
    <w:p>
      <w:pPr>
        <w:jc w:val="center"/>
      </w:pPr>
      <w:r>
        <w:drawing>
          <wp:inline distT="0" distB="0" distL="114300" distR="114300">
            <wp:extent cx="3341370" cy="1998345"/>
            <wp:effectExtent l="0" t="0" r="11430" b="190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19"/>
                    <a:stretch>
                      <a:fillRect/>
                    </a:stretch>
                  </pic:blipFill>
                  <pic:spPr>
                    <a:xfrm>
                      <a:off x="0" y="0"/>
                      <a:ext cx="3341370" cy="1998345"/>
                    </a:xfrm>
                    <a:prstGeom prst="rect">
                      <a:avLst/>
                    </a:prstGeom>
                    <a:noFill/>
                    <a:ln>
                      <a:noFill/>
                    </a:ln>
                  </pic:spPr>
                </pic:pic>
              </a:graphicData>
            </a:graphic>
          </wp:inline>
        </w:drawing>
      </w:r>
    </w:p>
    <w:p>
      <w:pPr>
        <w:jc w:val="center"/>
        <w:rPr>
          <w:rFonts w:hint="default" w:asciiTheme="minorHAnsi" w:hAnsiTheme="minorHAnsi" w:eastAsiaTheme="minorEastAsia" w:cstheme="minorBidi"/>
          <w:kern w:val="0"/>
          <w:sz w:val="15"/>
          <w:szCs w:val="15"/>
          <w:lang w:val="en-US" w:eastAsia="zh-CN" w:bidi="ar"/>
        </w:rPr>
      </w:pPr>
      <w:r>
        <w:rPr>
          <w:rFonts w:hint="eastAsia" w:asciiTheme="minorHAnsi" w:hAnsiTheme="minorHAnsi" w:eastAsiaTheme="minorEastAsia" w:cstheme="minorBidi"/>
          <w:kern w:val="0"/>
          <w:sz w:val="15"/>
          <w:szCs w:val="15"/>
          <w:lang w:val="en-US" w:eastAsia="zh-CN" w:bidi="ar"/>
        </w:rPr>
        <w:t>Web端查看模块为</w:t>
      </w:r>
      <w:r>
        <w:rPr>
          <w:rFonts w:hint="eastAsia" w:cstheme="minorBidi"/>
          <w:kern w:val="0"/>
          <w:sz w:val="15"/>
          <w:szCs w:val="15"/>
          <w:lang w:val="en-US" w:eastAsia="zh-CN" w:bidi="ar"/>
        </w:rPr>
        <w:t>AP模式</w:t>
      </w:r>
    </w:p>
    <w:p/>
    <w:p>
      <w:pPr>
        <w:rPr>
          <w:rFonts w:hint="eastAsia"/>
          <w:lang w:val="en-US" w:eastAsia="zh-CN"/>
        </w:rPr>
      </w:pPr>
      <w:r>
        <w:rPr>
          <w:rFonts w:hint="eastAsia"/>
          <w:lang w:val="en-US" w:eastAsia="zh-CN"/>
        </w:rPr>
        <w:t>通过阿木LQ的web端进行修改IP地址进行测试将模块的IP地址进行修改测试由图中可见IP地址由192.168.1.201转变为192.168.1.200.</w:t>
      </w:r>
    </w:p>
    <w:p>
      <w:pPr>
        <w:jc w:val="center"/>
        <w:rPr>
          <w:rFonts w:hint="default" w:asciiTheme="minorHAnsi" w:hAnsiTheme="minorHAnsi" w:eastAsiaTheme="minorEastAsia" w:cstheme="minorBidi"/>
          <w:kern w:val="0"/>
          <w:sz w:val="15"/>
          <w:szCs w:val="15"/>
          <w:lang w:val="en-US" w:eastAsia="zh-CN" w:bidi="ar"/>
        </w:rPr>
      </w:pPr>
      <w:r>
        <w:rPr>
          <w:rFonts w:hint="eastAsia" w:asciiTheme="minorHAnsi" w:hAnsiTheme="minorHAnsi" w:eastAsiaTheme="minorEastAsia" w:cstheme="minorBidi"/>
          <w:kern w:val="0"/>
          <w:sz w:val="15"/>
          <w:szCs w:val="15"/>
          <w:lang w:val="en-US" w:eastAsia="zh-CN" w:bidi="ar"/>
        </w:rPr>
        <w:drawing>
          <wp:anchor distT="0" distB="0" distL="114300" distR="114300" simplePos="0" relativeHeight="251662336" behindDoc="0" locked="0" layoutInCell="1" allowOverlap="1">
            <wp:simplePos x="0" y="0"/>
            <wp:positionH relativeFrom="column">
              <wp:posOffset>827405</wp:posOffset>
            </wp:positionH>
            <wp:positionV relativeFrom="page">
              <wp:posOffset>6534785</wp:posOffset>
            </wp:positionV>
            <wp:extent cx="3182620" cy="2289175"/>
            <wp:effectExtent l="0" t="0" r="17780" b="15875"/>
            <wp:wrapTopAndBottom/>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icPr>
                  <pic:blipFill>
                    <a:blip r:embed="rId20"/>
                    <a:stretch>
                      <a:fillRect/>
                    </a:stretch>
                  </pic:blipFill>
                  <pic:spPr>
                    <a:xfrm>
                      <a:off x="0" y="0"/>
                      <a:ext cx="3182620" cy="2289175"/>
                    </a:xfrm>
                    <a:prstGeom prst="rect">
                      <a:avLst/>
                    </a:prstGeom>
                    <a:noFill/>
                    <a:ln>
                      <a:noFill/>
                    </a:ln>
                  </pic:spPr>
                </pic:pic>
              </a:graphicData>
            </a:graphic>
          </wp:anchor>
        </w:drawing>
      </w:r>
      <w:r>
        <w:rPr>
          <w:rFonts w:hint="eastAsia" w:asciiTheme="minorHAnsi" w:hAnsiTheme="minorHAnsi" w:eastAsiaTheme="minorEastAsia" w:cstheme="minorBidi"/>
          <w:kern w:val="0"/>
          <w:sz w:val="15"/>
          <w:szCs w:val="15"/>
          <w:lang w:val="en-US" w:eastAsia="zh-CN" w:bidi="ar"/>
        </w:rPr>
        <w:t>IP地址为192.168.1.201</w:t>
      </w:r>
    </w:p>
    <w:p/>
    <w:p/>
    <w:p/>
    <w:p>
      <w:pPr>
        <w:rPr>
          <w:rFonts w:hint="eastAsia" w:eastAsiaTheme="minorEastAsia"/>
          <w:lang w:val="en-US" w:eastAsia="zh-CN"/>
        </w:rPr>
      </w:pPr>
      <w:r>
        <w:rPr>
          <w:rFonts w:hint="eastAsia" w:asciiTheme="minorHAnsi" w:hAnsiTheme="minorHAnsi" w:eastAsiaTheme="minorEastAsia" w:cstheme="minorBidi"/>
          <w:kern w:val="0"/>
          <w:sz w:val="15"/>
          <w:szCs w:val="15"/>
          <w:lang w:val="en-US" w:eastAsia="zh-CN" w:bidi="ar"/>
        </w:rPr>
        <w:drawing>
          <wp:anchor distT="0" distB="0" distL="114300" distR="114300" simplePos="0" relativeHeight="251663360" behindDoc="0" locked="0" layoutInCell="1" allowOverlap="1">
            <wp:simplePos x="0" y="0"/>
            <wp:positionH relativeFrom="column">
              <wp:posOffset>875665</wp:posOffset>
            </wp:positionH>
            <wp:positionV relativeFrom="page">
              <wp:posOffset>1146810</wp:posOffset>
            </wp:positionV>
            <wp:extent cx="3413760" cy="1995170"/>
            <wp:effectExtent l="0" t="0" r="15240" b="5080"/>
            <wp:wrapTopAndBottom/>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icPr>
                  <pic:blipFill>
                    <a:blip r:embed="rId7"/>
                    <a:stretch>
                      <a:fillRect/>
                    </a:stretch>
                  </pic:blipFill>
                  <pic:spPr>
                    <a:xfrm>
                      <a:off x="0" y="0"/>
                      <a:ext cx="3413760" cy="1995170"/>
                    </a:xfrm>
                    <a:prstGeom prst="rect">
                      <a:avLst/>
                    </a:prstGeom>
                    <a:noFill/>
                    <a:ln>
                      <a:noFill/>
                    </a:ln>
                  </pic:spPr>
                </pic:pic>
              </a:graphicData>
            </a:graphic>
          </wp:anchor>
        </w:drawing>
      </w:r>
    </w:p>
    <w:p>
      <w:pPr>
        <w:jc w:val="both"/>
        <w:rPr>
          <w:rFonts w:hint="eastAsia"/>
          <w:lang w:val="en-US" w:eastAsia="zh-CN"/>
        </w:rPr>
      </w:pPr>
    </w:p>
    <w:p>
      <w:pPr>
        <w:jc w:val="center"/>
        <w:rPr>
          <w:rFonts w:hint="default" w:asciiTheme="minorHAnsi" w:hAnsiTheme="minorHAnsi" w:eastAsiaTheme="minorEastAsia" w:cstheme="minorBidi"/>
          <w:kern w:val="0"/>
          <w:sz w:val="15"/>
          <w:szCs w:val="15"/>
          <w:lang w:val="en-US" w:eastAsia="zh-CN" w:bidi="ar"/>
        </w:rPr>
      </w:pPr>
      <w:r>
        <w:rPr>
          <w:rFonts w:hint="eastAsia" w:asciiTheme="minorHAnsi" w:hAnsiTheme="minorHAnsi" w:eastAsiaTheme="minorEastAsia" w:cstheme="minorBidi"/>
          <w:kern w:val="0"/>
          <w:sz w:val="15"/>
          <w:szCs w:val="15"/>
          <w:lang w:val="en-US" w:eastAsia="zh-CN" w:bidi="ar"/>
        </w:rPr>
        <w:t>IP地址为192.168.1.200</w:t>
      </w:r>
    </w:p>
    <w:p>
      <w:pPr>
        <w:rPr>
          <w:rFonts w:hint="eastAsia" w:eastAsiaTheme="minorEastAsia"/>
          <w:lang w:val="en-US" w:eastAsia="zh-CN"/>
        </w:rPr>
      </w:pPr>
      <w:r>
        <w:rPr>
          <w:rFonts w:hint="eastAsia"/>
          <w:lang w:val="en-US" w:eastAsia="zh-CN"/>
        </w:rPr>
        <w:t>通过阿木LQ的web端进行修改网关IP地址测试将模块的网关IP地址进行修改测试，由图中可见网关地址由192.168.1.1修改为192.168.1.2</w:t>
      </w:r>
      <w:r>
        <w:rPr>
          <w:rFonts w:hint="eastAsia"/>
          <w:lang w:eastAsia="zh-CN"/>
        </w:rPr>
        <w:t>。</w:t>
      </w:r>
    </w:p>
    <w:p>
      <w:pPr>
        <w:jc w:val="center"/>
        <w:rPr>
          <w:rFonts w:hint="default" w:asciiTheme="minorHAnsi" w:hAnsiTheme="minorHAnsi" w:eastAsiaTheme="minorEastAsia" w:cstheme="minorBidi"/>
          <w:kern w:val="0"/>
          <w:sz w:val="15"/>
          <w:szCs w:val="15"/>
          <w:lang w:val="en-US" w:eastAsia="zh-CN" w:bidi="ar"/>
        </w:rPr>
      </w:pPr>
      <w:r>
        <w:drawing>
          <wp:anchor distT="0" distB="0" distL="114300" distR="114300" simplePos="0" relativeHeight="251665408" behindDoc="0" locked="0" layoutInCell="1" allowOverlap="1">
            <wp:simplePos x="0" y="0"/>
            <wp:positionH relativeFrom="column">
              <wp:posOffset>636270</wp:posOffset>
            </wp:positionH>
            <wp:positionV relativeFrom="paragraph">
              <wp:posOffset>16510</wp:posOffset>
            </wp:positionV>
            <wp:extent cx="4185920" cy="2330450"/>
            <wp:effectExtent l="0" t="0" r="5080" b="12700"/>
            <wp:wrapTopAndBottom/>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21"/>
                    <a:stretch>
                      <a:fillRect/>
                    </a:stretch>
                  </pic:blipFill>
                  <pic:spPr>
                    <a:xfrm>
                      <a:off x="0" y="0"/>
                      <a:ext cx="4185920" cy="2330450"/>
                    </a:xfrm>
                    <a:prstGeom prst="rect">
                      <a:avLst/>
                    </a:prstGeom>
                    <a:noFill/>
                    <a:ln>
                      <a:noFill/>
                    </a:ln>
                  </pic:spPr>
                </pic:pic>
              </a:graphicData>
            </a:graphic>
          </wp:anchor>
        </w:drawing>
      </w:r>
      <w:r>
        <w:rPr>
          <w:rFonts w:hint="eastAsia" w:asciiTheme="minorHAnsi" w:hAnsiTheme="minorHAnsi" w:eastAsiaTheme="minorEastAsia" w:cstheme="minorBidi"/>
          <w:kern w:val="0"/>
          <w:sz w:val="15"/>
          <w:szCs w:val="15"/>
          <w:lang w:val="en-US" w:eastAsia="zh-CN" w:bidi="ar"/>
        </w:rPr>
        <w:t>网关地址为192.168.1.1</w:t>
      </w:r>
    </w:p>
    <w:p>
      <w:pPr>
        <w:jc w:val="center"/>
        <w:rPr>
          <w:rFonts w:hint="default" w:asciiTheme="minorHAnsi" w:hAnsiTheme="minorHAnsi" w:eastAsiaTheme="minorEastAsia" w:cstheme="minorBidi"/>
          <w:kern w:val="0"/>
          <w:sz w:val="15"/>
          <w:szCs w:val="15"/>
          <w:lang w:val="en-US" w:eastAsia="zh-CN" w:bidi="ar"/>
        </w:rPr>
      </w:pPr>
      <w:r>
        <w:drawing>
          <wp:anchor distT="0" distB="0" distL="114300" distR="114300" simplePos="0" relativeHeight="251664384" behindDoc="0" locked="0" layoutInCell="1" allowOverlap="1">
            <wp:simplePos x="0" y="0"/>
            <wp:positionH relativeFrom="column">
              <wp:posOffset>653415</wp:posOffset>
            </wp:positionH>
            <wp:positionV relativeFrom="paragraph">
              <wp:posOffset>48260</wp:posOffset>
            </wp:positionV>
            <wp:extent cx="4507230" cy="2519045"/>
            <wp:effectExtent l="0" t="0" r="7620" b="14605"/>
            <wp:wrapTopAndBottom/>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22"/>
                    <a:stretch>
                      <a:fillRect/>
                    </a:stretch>
                  </pic:blipFill>
                  <pic:spPr>
                    <a:xfrm>
                      <a:off x="0" y="0"/>
                      <a:ext cx="4507230" cy="2519045"/>
                    </a:xfrm>
                    <a:prstGeom prst="rect">
                      <a:avLst/>
                    </a:prstGeom>
                    <a:noFill/>
                    <a:ln>
                      <a:noFill/>
                    </a:ln>
                  </pic:spPr>
                </pic:pic>
              </a:graphicData>
            </a:graphic>
          </wp:anchor>
        </w:drawing>
      </w:r>
      <w:r>
        <w:rPr>
          <w:rFonts w:hint="eastAsia" w:asciiTheme="minorHAnsi" w:hAnsiTheme="minorHAnsi" w:eastAsiaTheme="minorEastAsia" w:cstheme="minorBidi"/>
          <w:kern w:val="0"/>
          <w:sz w:val="15"/>
          <w:szCs w:val="15"/>
          <w:lang w:val="en-US" w:eastAsia="zh-CN" w:bidi="ar"/>
        </w:rPr>
        <w:t>网关地址修改为192.168.1.2</w:t>
      </w:r>
    </w:p>
    <w:p>
      <w:pPr>
        <w:rPr>
          <w:rFonts w:hint="eastAsia" w:eastAsiaTheme="minorEastAsia"/>
          <w:lang w:val="en-US" w:eastAsia="zh-CN"/>
        </w:rPr>
      </w:pPr>
    </w:p>
    <w:p>
      <w:pPr>
        <w:rPr>
          <w:rFonts w:hint="eastAsia" w:eastAsiaTheme="minorEastAsia"/>
          <w:lang w:val="en-US" w:eastAsia="zh-CN"/>
        </w:rPr>
      </w:pPr>
    </w:p>
    <w:p>
      <w:pPr>
        <w:rPr>
          <w:rFonts w:hint="eastAsia"/>
          <w:lang w:val="en-US" w:eastAsia="zh-CN"/>
        </w:rPr>
      </w:pPr>
      <w:r>
        <w:rPr>
          <w:rFonts w:hint="eastAsia"/>
          <w:lang w:val="en-US" w:eastAsia="zh-CN"/>
        </w:rPr>
        <w:t>通过阿木LQ的web端进行串口波特率修改将模块的串口波特率进行修改测试，由图中可见波特率由57600修改为115200。</w:t>
      </w:r>
    </w:p>
    <w:p>
      <w:pPr>
        <w:jc w:val="center"/>
      </w:pPr>
      <w:r>
        <w:drawing>
          <wp:inline distT="0" distB="0" distL="114300" distR="114300">
            <wp:extent cx="4298315" cy="2482215"/>
            <wp:effectExtent l="0" t="0" r="6985" b="1333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23"/>
                    <a:stretch>
                      <a:fillRect/>
                    </a:stretch>
                  </pic:blipFill>
                  <pic:spPr>
                    <a:xfrm>
                      <a:off x="0" y="0"/>
                      <a:ext cx="4298315" cy="2482215"/>
                    </a:xfrm>
                    <a:prstGeom prst="rect">
                      <a:avLst/>
                    </a:prstGeom>
                    <a:noFill/>
                    <a:ln>
                      <a:noFill/>
                    </a:ln>
                  </pic:spPr>
                </pic:pic>
              </a:graphicData>
            </a:graphic>
          </wp:inline>
        </w:drawing>
      </w:r>
    </w:p>
    <w:p>
      <w:pPr>
        <w:jc w:val="center"/>
        <w:rPr>
          <w:rFonts w:hint="default" w:asciiTheme="minorHAnsi" w:hAnsiTheme="minorHAnsi" w:eastAsiaTheme="minorEastAsia" w:cstheme="minorBidi"/>
          <w:kern w:val="0"/>
          <w:sz w:val="15"/>
          <w:szCs w:val="15"/>
          <w:lang w:val="en-US" w:eastAsia="zh-CN" w:bidi="ar"/>
        </w:rPr>
      </w:pPr>
      <w:r>
        <w:rPr>
          <w:rFonts w:hint="eastAsia" w:asciiTheme="minorHAnsi" w:hAnsiTheme="minorHAnsi" w:eastAsiaTheme="minorEastAsia" w:cstheme="minorBidi"/>
          <w:kern w:val="0"/>
          <w:sz w:val="15"/>
          <w:szCs w:val="15"/>
          <w:lang w:val="en-US" w:eastAsia="zh-CN" w:bidi="ar"/>
        </w:rPr>
        <w:t>波特率为57600</w:t>
      </w:r>
    </w:p>
    <w:p>
      <w:pPr>
        <w:jc w:val="center"/>
      </w:pPr>
    </w:p>
    <w:p>
      <w:pPr>
        <w:jc w:val="center"/>
      </w:pPr>
      <w:r>
        <w:drawing>
          <wp:anchor distT="0" distB="0" distL="114300" distR="114300" simplePos="0" relativeHeight="251666432" behindDoc="0" locked="0" layoutInCell="1" allowOverlap="1">
            <wp:simplePos x="0" y="0"/>
            <wp:positionH relativeFrom="column">
              <wp:posOffset>442595</wp:posOffset>
            </wp:positionH>
            <wp:positionV relativeFrom="paragraph">
              <wp:posOffset>76200</wp:posOffset>
            </wp:positionV>
            <wp:extent cx="4378325" cy="2609850"/>
            <wp:effectExtent l="0" t="0" r="3175" b="0"/>
            <wp:wrapTopAndBottom/>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24"/>
                    <a:stretch>
                      <a:fillRect/>
                    </a:stretch>
                  </pic:blipFill>
                  <pic:spPr>
                    <a:xfrm>
                      <a:off x="0" y="0"/>
                      <a:ext cx="4378325" cy="2609850"/>
                    </a:xfrm>
                    <a:prstGeom prst="rect">
                      <a:avLst/>
                    </a:prstGeom>
                    <a:noFill/>
                    <a:ln>
                      <a:noFill/>
                    </a:ln>
                  </pic:spPr>
                </pic:pic>
              </a:graphicData>
            </a:graphic>
          </wp:anchor>
        </w:drawing>
      </w:r>
    </w:p>
    <w:p>
      <w:pPr>
        <w:jc w:val="center"/>
        <w:rPr>
          <w:rFonts w:hint="default" w:asciiTheme="minorHAnsi" w:hAnsiTheme="minorHAnsi" w:eastAsiaTheme="minorEastAsia" w:cstheme="minorBidi"/>
          <w:kern w:val="0"/>
          <w:sz w:val="15"/>
          <w:szCs w:val="15"/>
          <w:lang w:val="en-US" w:eastAsia="zh-CN" w:bidi="ar"/>
        </w:rPr>
      </w:pPr>
      <w:r>
        <w:rPr>
          <w:rFonts w:hint="eastAsia" w:asciiTheme="minorHAnsi" w:hAnsiTheme="minorHAnsi" w:eastAsiaTheme="minorEastAsia" w:cstheme="minorBidi"/>
          <w:kern w:val="0"/>
          <w:sz w:val="15"/>
          <w:szCs w:val="15"/>
          <w:lang w:val="en-US" w:eastAsia="zh-CN" w:bidi="ar"/>
        </w:rPr>
        <w:t>波特率</w:t>
      </w:r>
      <w:r>
        <w:rPr>
          <w:rFonts w:hint="eastAsia" w:cstheme="minorBidi"/>
          <w:kern w:val="0"/>
          <w:sz w:val="15"/>
          <w:szCs w:val="15"/>
          <w:lang w:val="en-US" w:eastAsia="zh-CN" w:bidi="ar"/>
        </w:rPr>
        <w:t>修改为115200</w:t>
      </w:r>
    </w:p>
    <w:p>
      <w:pPr>
        <w:rPr>
          <w:rFonts w:hint="default"/>
          <w:lang w:val="en-US" w:eastAsia="zh-CN"/>
        </w:rPr>
      </w:pPr>
      <w:r>
        <w:rPr>
          <w:rFonts w:hint="eastAsia"/>
          <w:lang w:val="en-US" w:eastAsia="zh-CN"/>
        </w:rPr>
        <w:t>波特率改变后，能够正常与PC、飞控、遥控器等设备保持通讯</w:t>
      </w:r>
    </w:p>
    <w:p>
      <w:pPr>
        <w:rPr>
          <w:rFonts w:hint="eastAsia"/>
          <w:lang w:val="en-US" w:eastAsia="zh-CN"/>
        </w:rPr>
      </w:pPr>
    </w:p>
    <w:p>
      <w:pPr>
        <w:rPr>
          <w:rFonts w:hint="default"/>
          <w:lang w:val="en-US" w:eastAsia="zh-CN"/>
        </w:rPr>
      </w:pPr>
      <w:r>
        <w:rPr>
          <w:rFonts w:hint="eastAsia"/>
          <w:lang w:val="en-US" w:eastAsia="zh-CN"/>
        </w:rPr>
        <w:t>通过阿木LQ的web端进行连接类型修改将模块的连接模式由UDP转换为TCP并进行测试，将模块由UDP转换为TCP进行查看</w:t>
      </w:r>
    </w:p>
    <w:p>
      <w:pPr>
        <w:rPr>
          <w:rFonts w:hint="eastAsia"/>
          <w:lang w:val="en-US" w:eastAsia="zh-CN"/>
        </w:rPr>
      </w:pPr>
    </w:p>
    <w:p>
      <w:pPr>
        <w:jc w:val="center"/>
      </w:pPr>
      <w:r>
        <w:drawing>
          <wp:inline distT="0" distB="0" distL="114300" distR="114300">
            <wp:extent cx="3766185" cy="1990090"/>
            <wp:effectExtent l="0" t="0" r="5715" b="1016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5"/>
                    <a:stretch>
                      <a:fillRect/>
                    </a:stretch>
                  </pic:blipFill>
                  <pic:spPr>
                    <a:xfrm>
                      <a:off x="0" y="0"/>
                      <a:ext cx="3766185" cy="1990090"/>
                    </a:xfrm>
                    <a:prstGeom prst="rect">
                      <a:avLst/>
                    </a:prstGeom>
                    <a:noFill/>
                    <a:ln>
                      <a:noFill/>
                    </a:ln>
                  </pic:spPr>
                </pic:pic>
              </a:graphicData>
            </a:graphic>
          </wp:inline>
        </w:drawing>
      </w:r>
    </w:p>
    <w:p>
      <w:pPr>
        <w:jc w:val="center"/>
      </w:pPr>
      <w:r>
        <w:rPr>
          <w:rFonts w:hint="eastAsia" w:cstheme="minorBidi"/>
          <w:kern w:val="0"/>
          <w:sz w:val="15"/>
          <w:szCs w:val="15"/>
          <w:lang w:val="en-US" w:eastAsia="zh-CN" w:bidi="ar"/>
        </w:rPr>
        <w:t>模块原先为UDP模式</w:t>
      </w:r>
      <w:r>
        <w:rPr>
          <w:rFonts w:hint="eastAsia" w:cstheme="minorBidi"/>
          <w:kern w:val="0"/>
          <w:sz w:val="15"/>
          <w:szCs w:val="15"/>
          <w:lang w:val="en-US" w:eastAsia="zh-CN" w:bidi="ar"/>
        </w:rPr>
        <w:br w:type="textWrapping"/>
      </w:r>
      <w:r>
        <w:drawing>
          <wp:inline distT="0" distB="0" distL="114300" distR="114300">
            <wp:extent cx="3702050" cy="1885315"/>
            <wp:effectExtent l="0" t="0" r="12700" b="63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26"/>
                    <a:stretch>
                      <a:fillRect/>
                    </a:stretch>
                  </pic:blipFill>
                  <pic:spPr>
                    <a:xfrm>
                      <a:off x="0" y="0"/>
                      <a:ext cx="3702050" cy="1885315"/>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将模块切换为TCP连接模式</w:t>
      </w:r>
    </w:p>
    <w:p>
      <w:pPr>
        <w:jc w:val="left"/>
        <w:rPr>
          <w:rFonts w:hint="eastAsia"/>
          <w:lang w:val="en-US" w:eastAsia="zh-CN"/>
        </w:rPr>
      </w:pPr>
      <w:r>
        <w:rPr>
          <w:rFonts w:hint="eastAsia"/>
          <w:lang w:val="en-US" w:eastAsia="zh-CN"/>
        </w:rPr>
        <w:t>通过阿木LQ的web端进行端口的修改，将端口原先的8080修改为8083。</w:t>
      </w:r>
    </w:p>
    <w:p>
      <w:pPr>
        <w:jc w:val="left"/>
      </w:pPr>
      <w:r>
        <w:drawing>
          <wp:inline distT="0" distB="0" distL="114300" distR="114300">
            <wp:extent cx="5270500" cy="782320"/>
            <wp:effectExtent l="0" t="0" r="6350" b="17780"/>
            <wp:docPr id="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
                    <pic:cNvPicPr>
                      <a:picLocks noChangeAspect="1"/>
                    </pic:cNvPicPr>
                  </pic:nvPicPr>
                  <pic:blipFill>
                    <a:blip r:embed="rId27"/>
                    <a:stretch>
                      <a:fillRect/>
                    </a:stretch>
                  </pic:blipFill>
                  <pic:spPr>
                    <a:xfrm>
                      <a:off x="0" y="0"/>
                      <a:ext cx="5270500" cy="782320"/>
                    </a:xfrm>
                    <a:prstGeom prst="rect">
                      <a:avLst/>
                    </a:prstGeom>
                    <a:noFill/>
                    <a:ln>
                      <a:noFill/>
                    </a:ln>
                  </pic:spPr>
                </pic:pic>
              </a:graphicData>
            </a:graphic>
          </wp:inline>
        </w:drawing>
      </w:r>
      <w:r>
        <w:drawing>
          <wp:inline distT="0" distB="0" distL="114300" distR="114300">
            <wp:extent cx="4932680" cy="1122680"/>
            <wp:effectExtent l="0" t="0" r="1270" b="1270"/>
            <wp:docPr id="5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
                    <pic:cNvPicPr>
                      <a:picLocks noChangeAspect="1"/>
                    </pic:cNvPicPr>
                  </pic:nvPicPr>
                  <pic:blipFill>
                    <a:blip r:embed="rId28"/>
                    <a:stretch>
                      <a:fillRect/>
                    </a:stretch>
                  </pic:blipFill>
                  <pic:spPr>
                    <a:xfrm>
                      <a:off x="0" y="0"/>
                      <a:ext cx="4932680" cy="1122680"/>
                    </a:xfrm>
                    <a:prstGeom prst="rect">
                      <a:avLst/>
                    </a:prstGeom>
                    <a:noFill/>
                    <a:ln>
                      <a:noFill/>
                    </a:ln>
                  </pic:spPr>
                </pic:pic>
              </a:graphicData>
            </a:graphic>
          </wp:inline>
        </w:drawing>
      </w:r>
    </w:p>
    <w:p>
      <w:pPr>
        <w:jc w:val="left"/>
        <w:rPr>
          <w:rFonts w:hint="default" w:eastAsiaTheme="minorEastAsia"/>
          <w:lang w:val="en-US" w:eastAsia="zh-CN"/>
        </w:rPr>
      </w:pPr>
      <w:r>
        <w:rPr>
          <w:rFonts w:hint="eastAsia"/>
          <w:lang w:val="en-US" w:eastAsia="zh-CN"/>
        </w:rPr>
        <w:t>通过抓包，tcp/udp模式切换正常</w:t>
      </w:r>
    </w:p>
    <w:p>
      <w:pPr>
        <w:jc w:val="center"/>
      </w:pPr>
      <w:r>
        <w:drawing>
          <wp:inline distT="0" distB="0" distL="114300" distR="114300">
            <wp:extent cx="3539490" cy="1757680"/>
            <wp:effectExtent l="0" t="0" r="3810" b="1397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29"/>
                    <a:stretch>
                      <a:fillRect/>
                    </a:stretch>
                  </pic:blipFill>
                  <pic:spPr>
                    <a:xfrm>
                      <a:off x="0" y="0"/>
                      <a:ext cx="3539490" cy="1757680"/>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端口为8080</w:t>
      </w:r>
    </w:p>
    <w:p/>
    <w:p>
      <w:pPr>
        <w:jc w:val="center"/>
      </w:pPr>
      <w:r>
        <w:drawing>
          <wp:inline distT="0" distB="0" distL="114300" distR="114300">
            <wp:extent cx="3850640" cy="2090420"/>
            <wp:effectExtent l="0" t="0" r="16510" b="508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30"/>
                    <a:stretch>
                      <a:fillRect/>
                    </a:stretch>
                  </pic:blipFill>
                  <pic:spPr>
                    <a:xfrm>
                      <a:off x="0" y="0"/>
                      <a:ext cx="3850640" cy="2090420"/>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修改端口为8083</w:t>
      </w:r>
    </w:p>
    <w:p>
      <w:pPr>
        <w:jc w:val="left"/>
        <w:rPr>
          <w:rFonts w:hint="eastAsia"/>
          <w:lang w:val="en-US" w:eastAsia="zh-CN"/>
        </w:rPr>
      </w:pPr>
    </w:p>
    <w:p>
      <w:pPr>
        <w:ind w:firstLine="420" w:firstLineChars="0"/>
        <w:rPr>
          <w:rFonts w:hint="default"/>
          <w:lang w:val="en-US" w:eastAsia="zh-CN"/>
        </w:rPr>
      </w:pPr>
      <w:r>
        <w:rPr>
          <w:rFonts w:hint="eastAsia"/>
          <w:lang w:val="en-US" w:eastAsia="zh-CN"/>
        </w:rPr>
        <w:t>测试程序：发送数据：AA11AA22AA33AA44AA55AA66AA77AA88</w:t>
      </w:r>
    </w:p>
    <w:p>
      <w:pPr>
        <w:ind w:firstLine="420" w:firstLineChars="0"/>
        <w:rPr>
          <w:rFonts w:hint="eastAsia"/>
          <w:lang w:val="en-US" w:eastAsia="zh-CN"/>
        </w:rPr>
      </w:pPr>
      <w:r>
        <w:rPr>
          <w:rFonts w:hint="eastAsia"/>
          <w:lang w:val="en-US" w:eastAsia="zh-CN"/>
        </w:rPr>
        <w:t>正常现象：</w:t>
      </w:r>
    </w:p>
    <w:p>
      <w:pPr>
        <w:numPr>
          <w:ilvl w:val="0"/>
          <w:numId w:val="24"/>
        </w:numPr>
        <w:ind w:firstLine="420" w:firstLineChars="0"/>
        <w:rPr>
          <w:rFonts w:hint="eastAsia"/>
          <w:lang w:val="en-US" w:eastAsia="zh-CN"/>
        </w:rPr>
      </w:pPr>
      <w:r>
        <w:rPr>
          <w:rFonts w:hint="eastAsia"/>
          <w:lang w:val="en-US" w:eastAsia="zh-CN"/>
        </w:rPr>
        <w:t>接收检测接收数据的，与设定的数组相等，执行打印，写入成功的txt文档。</w:t>
      </w:r>
    </w:p>
    <w:p>
      <w:pPr>
        <w:ind w:firstLine="420" w:firstLineChars="0"/>
        <w:jc w:val="left"/>
        <w:rPr>
          <w:rFonts w:hint="default"/>
          <w:lang w:val="en-US" w:eastAsia="zh-CN"/>
        </w:rPr>
      </w:pPr>
      <w:r>
        <w:rPr>
          <w:rFonts w:hint="eastAsia"/>
          <w:lang w:val="en-US" w:eastAsia="zh-CN"/>
        </w:rPr>
        <w:t>2、异常则写入异常的txt文档。</w:t>
      </w:r>
    </w:p>
    <w:p>
      <w:pPr>
        <w:jc w:val="left"/>
        <w:rPr>
          <w:rFonts w:hint="eastAsia"/>
          <w:lang w:val="en-US" w:eastAsia="zh-CN"/>
        </w:rPr>
      </w:pPr>
      <w:r>
        <w:rPr>
          <w:rFonts w:hint="eastAsia"/>
          <w:lang w:val="en-US" w:eastAsia="zh-CN"/>
        </w:rPr>
        <w:drawing>
          <wp:inline distT="0" distB="0" distL="114300" distR="114300">
            <wp:extent cx="2900680" cy="839470"/>
            <wp:effectExtent l="0" t="0" r="13970" b="17780"/>
            <wp:docPr id="58" name="图片 58" descr="13c704e6e9e22b1ac53635b265874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13c704e6e9e22b1ac53635b265874d8"/>
                    <pic:cNvPicPr>
                      <a:picLocks noChangeAspect="1"/>
                    </pic:cNvPicPr>
                  </pic:nvPicPr>
                  <pic:blipFill>
                    <a:blip r:embed="rId31"/>
                    <a:stretch>
                      <a:fillRect/>
                    </a:stretch>
                  </pic:blipFill>
                  <pic:spPr>
                    <a:xfrm>
                      <a:off x="0" y="0"/>
                      <a:ext cx="2900680" cy="839470"/>
                    </a:xfrm>
                    <a:prstGeom prst="rect">
                      <a:avLst/>
                    </a:prstGeom>
                  </pic:spPr>
                </pic:pic>
              </a:graphicData>
            </a:graphic>
          </wp:inline>
        </w:drawing>
      </w:r>
    </w:p>
    <w:p>
      <w:pPr>
        <w:jc w:val="left"/>
        <w:rPr>
          <w:rFonts w:hint="default"/>
          <w:lang w:val="en-US" w:eastAsia="zh-CN"/>
        </w:rPr>
      </w:pPr>
      <w:r>
        <w:rPr>
          <w:rFonts w:hint="eastAsia"/>
          <w:lang w:val="en-US" w:eastAsia="zh-CN"/>
        </w:rPr>
        <w:t>测试4个模块，每个成功2500次以上，无异常</w:t>
      </w:r>
    </w:p>
    <w:p>
      <w:pPr>
        <w:jc w:val="left"/>
        <w:rPr>
          <w:rFonts w:hint="eastAsia"/>
          <w:lang w:val="en-US" w:eastAsia="zh-CN"/>
        </w:rPr>
      </w:pPr>
    </w:p>
    <w:p>
      <w:pPr>
        <w:jc w:val="left"/>
        <w:rPr>
          <w:rFonts w:hint="default"/>
          <w:lang w:val="en-US" w:eastAsia="zh-CN"/>
        </w:rPr>
      </w:pPr>
      <w:r>
        <w:rPr>
          <w:rFonts w:hint="eastAsia"/>
          <w:lang w:val="en-US" w:eastAsia="zh-CN"/>
        </w:rPr>
        <w:t>通过阿木LQ的web端进行查看WIFI模块的型号。</w:t>
      </w:r>
    </w:p>
    <w:p>
      <w:pPr>
        <w:jc w:val="center"/>
      </w:pPr>
      <w:r>
        <w:drawing>
          <wp:inline distT="0" distB="0" distL="114300" distR="114300">
            <wp:extent cx="3791585" cy="2580005"/>
            <wp:effectExtent l="0" t="0" r="18415" b="1079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32"/>
                    <a:stretch>
                      <a:fillRect/>
                    </a:stretch>
                  </pic:blipFill>
                  <pic:spPr>
                    <a:xfrm>
                      <a:off x="0" y="0"/>
                      <a:ext cx="3791585" cy="2580005"/>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查看WIFI模块的型号</w:t>
      </w:r>
    </w:p>
    <w:p>
      <w:pPr>
        <w:rPr>
          <w:rFonts w:hint="default" w:eastAsiaTheme="minorEastAsia"/>
          <w:lang w:val="en-US" w:eastAsia="zh-CN"/>
        </w:rPr>
      </w:pPr>
    </w:p>
    <w:p>
      <w:pPr>
        <w:rPr>
          <w:rFonts w:hint="default" w:eastAsiaTheme="minorEastAsia"/>
          <w:lang w:val="en-US" w:eastAsia="zh-CN"/>
        </w:rPr>
      </w:pPr>
      <w:r>
        <w:rPr>
          <w:rFonts w:hint="eastAsia"/>
          <w:lang w:val="en-US" w:eastAsia="zh-CN"/>
        </w:rPr>
        <w:t>在阿木LQ上点击恢复默认设置之后重启发现数据回到初始状态</w:t>
      </w:r>
    </w:p>
    <w:p>
      <w:pPr>
        <w:jc w:val="center"/>
      </w:pPr>
      <w:r>
        <w:drawing>
          <wp:inline distT="0" distB="0" distL="114300" distR="114300">
            <wp:extent cx="3507740" cy="2010410"/>
            <wp:effectExtent l="0" t="0" r="16510" b="889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icPr>
                  <pic:blipFill>
                    <a:blip r:embed="rId33"/>
                    <a:stretch>
                      <a:fillRect/>
                    </a:stretch>
                  </pic:blipFill>
                  <pic:spPr>
                    <a:xfrm>
                      <a:off x="0" y="0"/>
                      <a:ext cx="3507740" cy="2010410"/>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初始化LQ模块</w:t>
      </w:r>
    </w:p>
    <w:p>
      <w:pPr>
        <w:rPr>
          <w:rFonts w:hint="default" w:eastAsiaTheme="minorEastAsia"/>
          <w:lang w:val="en-US" w:eastAsia="zh-CN"/>
        </w:rPr>
      </w:pPr>
      <w:r>
        <w:rPr>
          <w:rFonts w:hint="eastAsia"/>
          <w:lang w:val="en-US" w:eastAsia="zh-CN"/>
        </w:rPr>
        <w:t>在阿木LQ的Web端进行固件升级，点击固件升级，并选择对应的文件upgrade-1.020.img文件并进行升级。</w:t>
      </w:r>
    </w:p>
    <w:p>
      <w:pPr>
        <w:jc w:val="center"/>
      </w:pPr>
      <w:r>
        <w:drawing>
          <wp:inline distT="0" distB="0" distL="114300" distR="114300">
            <wp:extent cx="3327400" cy="1913890"/>
            <wp:effectExtent l="0" t="0" r="6350" b="1016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icPr>
                  <pic:blipFill>
                    <a:blip r:embed="rId34"/>
                    <a:stretch>
                      <a:fillRect/>
                    </a:stretch>
                  </pic:blipFill>
                  <pic:spPr>
                    <a:xfrm>
                      <a:off x="0" y="0"/>
                      <a:ext cx="3327400" cy="1913890"/>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固件升级</w:t>
      </w:r>
    </w:p>
    <w:p>
      <w:pPr>
        <w:rPr>
          <w:rFonts w:hint="default"/>
          <w:lang w:val="en-US" w:eastAsia="zh-CN"/>
        </w:rPr>
      </w:pPr>
      <w:r>
        <w:rPr>
          <w:rFonts w:hint="eastAsia"/>
          <w:lang w:val="en-US" w:eastAsia="zh-CN"/>
        </w:rPr>
        <w:t>在阿木LQ的Web端使用工厂模式并修改设备号，设备号修改成功</w:t>
      </w:r>
    </w:p>
    <w:p>
      <w:pPr>
        <w:jc w:val="center"/>
      </w:pPr>
      <w:r>
        <w:drawing>
          <wp:inline distT="0" distB="0" distL="114300" distR="114300">
            <wp:extent cx="2970530" cy="1598295"/>
            <wp:effectExtent l="0" t="0" r="1270" b="190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35"/>
                    <a:stretch>
                      <a:fillRect/>
                    </a:stretch>
                  </pic:blipFill>
                  <pic:spPr>
                    <a:xfrm>
                      <a:off x="0" y="0"/>
                      <a:ext cx="2970530" cy="1598295"/>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修改设备号</w:t>
      </w:r>
    </w:p>
    <w:p/>
    <w:p>
      <w:pPr>
        <w:jc w:val="center"/>
      </w:pPr>
      <w:r>
        <w:drawing>
          <wp:inline distT="0" distB="0" distL="114300" distR="114300">
            <wp:extent cx="3003550" cy="1467485"/>
            <wp:effectExtent l="0" t="0" r="6350" b="1841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icPr>
                  <pic:blipFill>
                    <a:blip r:embed="rId36"/>
                    <a:stretch>
                      <a:fillRect/>
                    </a:stretch>
                  </pic:blipFill>
                  <pic:spPr>
                    <a:xfrm>
                      <a:off x="0" y="0"/>
                      <a:ext cx="3003550" cy="1467485"/>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修改设备号成功</w:t>
      </w:r>
    </w:p>
    <w:p>
      <w:pPr>
        <w:pStyle w:val="16"/>
        <w:keepNext w:val="0"/>
        <w:keepLines w:val="0"/>
        <w:widowControl/>
        <w:numPr>
          <w:ilvl w:val="0"/>
          <w:numId w:val="25"/>
        </w:numPr>
        <w:suppressLineNumbers w:val="0"/>
        <w:rPr>
          <w:rFonts w:hint="default"/>
          <w:lang w:val="en-US" w:eastAsia="zh-CN"/>
        </w:rPr>
      </w:pPr>
      <w:r>
        <w:rPr>
          <w:rFonts w:hint="eastAsia"/>
          <w:lang w:val="en-US" w:eastAsia="zh-CN"/>
        </w:rPr>
        <w:t>测试天空端延时（20秒）开机，地面端持续发送遥控数据，重复20次正常解析。</w:t>
      </w:r>
    </w:p>
    <w:p>
      <w:pPr>
        <w:pStyle w:val="16"/>
        <w:keepNext w:val="0"/>
        <w:keepLines w:val="0"/>
        <w:widowControl/>
        <w:numPr>
          <w:ilvl w:val="0"/>
          <w:numId w:val="25"/>
        </w:numPr>
        <w:suppressLineNumbers w:val="0"/>
        <w:rPr>
          <w:rFonts w:hint="default"/>
          <w:lang w:val="en-US" w:eastAsia="zh-CN"/>
        </w:rPr>
      </w:pPr>
      <w:r>
        <w:rPr>
          <w:rFonts w:hint="eastAsia"/>
          <w:lang w:val="en-US" w:eastAsia="zh-CN"/>
        </w:rPr>
        <w:t>测试地面端延时开机(20秒)，天空端持续开机，重复20次正常解析。</w:t>
      </w:r>
    </w:p>
    <w:p>
      <w:pPr>
        <w:pStyle w:val="16"/>
        <w:keepNext w:val="0"/>
        <w:keepLines w:val="0"/>
        <w:widowControl/>
        <w:suppressLineNumbers w:val="0"/>
      </w:pPr>
      <w:r>
        <w:drawing>
          <wp:inline distT="0" distB="0" distL="114300" distR="114300">
            <wp:extent cx="1782445" cy="1165225"/>
            <wp:effectExtent l="0" t="0" r="8255" b="15875"/>
            <wp:docPr id="7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
                    <pic:cNvPicPr>
                      <a:picLocks noChangeAspect="1"/>
                    </pic:cNvPicPr>
                  </pic:nvPicPr>
                  <pic:blipFill>
                    <a:blip r:embed="rId37"/>
                    <a:stretch>
                      <a:fillRect/>
                    </a:stretch>
                  </pic:blipFill>
                  <pic:spPr>
                    <a:xfrm>
                      <a:off x="0" y="0"/>
                      <a:ext cx="1782445" cy="1165225"/>
                    </a:xfrm>
                    <a:prstGeom prst="rect">
                      <a:avLst/>
                    </a:prstGeom>
                    <a:noFill/>
                    <a:ln>
                      <a:noFill/>
                    </a:ln>
                  </pic:spPr>
                </pic:pic>
              </a:graphicData>
            </a:graphic>
          </wp:inline>
        </w:drawing>
      </w:r>
      <w:r>
        <w:drawing>
          <wp:inline distT="0" distB="0" distL="114300" distR="114300">
            <wp:extent cx="1610360" cy="1191260"/>
            <wp:effectExtent l="0" t="0" r="8890" b="8890"/>
            <wp:docPr id="7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
                    <pic:cNvPicPr>
                      <a:picLocks noChangeAspect="1"/>
                    </pic:cNvPicPr>
                  </pic:nvPicPr>
                  <pic:blipFill>
                    <a:blip r:embed="rId38"/>
                    <a:stretch>
                      <a:fillRect/>
                    </a:stretch>
                  </pic:blipFill>
                  <pic:spPr>
                    <a:xfrm>
                      <a:off x="0" y="0"/>
                      <a:ext cx="1610360" cy="1191260"/>
                    </a:xfrm>
                    <a:prstGeom prst="rect">
                      <a:avLst/>
                    </a:prstGeom>
                    <a:noFill/>
                    <a:ln>
                      <a:noFill/>
                    </a:ln>
                  </pic:spPr>
                </pic:pic>
              </a:graphicData>
            </a:graphic>
          </wp:inline>
        </w:drawing>
      </w:r>
      <w:r>
        <w:drawing>
          <wp:inline distT="0" distB="0" distL="114300" distR="114300">
            <wp:extent cx="1741805" cy="1257935"/>
            <wp:effectExtent l="0" t="0" r="10795" b="18415"/>
            <wp:docPr id="7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8"/>
                    <pic:cNvPicPr>
                      <a:picLocks noChangeAspect="1"/>
                    </pic:cNvPicPr>
                  </pic:nvPicPr>
                  <pic:blipFill>
                    <a:blip r:embed="rId39"/>
                    <a:stretch>
                      <a:fillRect/>
                    </a:stretch>
                  </pic:blipFill>
                  <pic:spPr>
                    <a:xfrm>
                      <a:off x="0" y="0"/>
                      <a:ext cx="1741805" cy="1257935"/>
                    </a:xfrm>
                    <a:prstGeom prst="rect">
                      <a:avLst/>
                    </a:prstGeom>
                    <a:noFill/>
                    <a:ln>
                      <a:noFill/>
                    </a:ln>
                  </pic:spPr>
                </pic:pic>
              </a:graphicData>
            </a:graphic>
          </wp:inline>
        </w:drawing>
      </w:r>
    </w:p>
    <w:p>
      <w:pPr>
        <w:ind w:firstLine="420" w:firstLineChars="0"/>
        <w:rPr>
          <w:rFonts w:hint="eastAsia"/>
          <w:lang w:val="en-US" w:eastAsia="zh-CN"/>
        </w:rPr>
      </w:pPr>
    </w:p>
    <w:p>
      <w:pPr>
        <w:ind w:firstLine="420" w:firstLineChars="0"/>
        <w:rPr>
          <w:rFonts w:hint="eastAsia"/>
        </w:rPr>
      </w:pPr>
      <w:r>
        <w:rPr>
          <w:rFonts w:hint="eastAsia"/>
        </w:rPr>
        <w:t>网口</w:t>
      </w:r>
      <w:r>
        <w:rPr>
          <w:rFonts w:hint="eastAsia"/>
          <w:lang w:eastAsia="zh-CN"/>
        </w:rPr>
        <w:t>，</w:t>
      </w:r>
      <w:r>
        <w:rPr>
          <w:rFonts w:hint="eastAsia"/>
          <w:lang w:val="en-US" w:eastAsia="zh-CN"/>
        </w:rPr>
        <w:t>带宽</w:t>
      </w:r>
      <w:r>
        <w:rPr>
          <w:rFonts w:hint="eastAsia"/>
        </w:rPr>
        <w:tab/>
      </w:r>
    </w:p>
    <w:p>
      <w:pPr>
        <w:ind w:firstLine="420" w:firstLineChars="0"/>
        <w:rPr>
          <w:rFonts w:hint="default" w:eastAsia="仿宋"/>
          <w:lang w:val="en-US" w:eastAsia="zh-CN"/>
        </w:rPr>
      </w:pPr>
      <w:r>
        <w:rPr>
          <w:rFonts w:hint="eastAsia"/>
          <w:lang w:val="en-US" w:eastAsia="zh-CN"/>
        </w:rPr>
        <w:t>功能：</w:t>
      </w:r>
      <w:r>
        <w:rPr>
          <w:rFonts w:hint="eastAsia"/>
        </w:rPr>
        <w:t>百兆网口</w:t>
      </w:r>
      <w:r>
        <w:rPr>
          <w:rFonts w:hint="eastAsia"/>
          <w:lang w:eastAsia="zh-CN"/>
        </w:rPr>
        <w:t>、</w:t>
      </w:r>
      <w:r>
        <w:rPr>
          <w:rFonts w:hint="eastAsia"/>
          <w:lang w:val="en-US" w:eastAsia="zh-CN"/>
        </w:rPr>
        <w:t>网络透传传输、AP为RJ45接口，STA为4pin-JH1.25接口，</w:t>
      </w:r>
      <w:r>
        <w:rPr>
          <w:rFonts w:hint="eastAsia"/>
        </w:rPr>
        <w:t>线序从左至右分别为 TX+ TX- RX+ RX-</w:t>
      </w:r>
      <w:r>
        <w:rPr>
          <w:rFonts w:hint="eastAsia"/>
          <w:lang w:eastAsia="zh-CN"/>
        </w:rPr>
        <w:t>。</w:t>
      </w:r>
    </w:p>
    <w:p>
      <w:pPr>
        <w:ind w:firstLine="420" w:firstLineChars="0"/>
        <w:rPr>
          <w:rFonts w:hint="eastAsia"/>
          <w:lang w:val="en-US" w:eastAsia="zh-CN"/>
        </w:rPr>
      </w:pPr>
      <w:r>
        <w:rPr>
          <w:rFonts w:hint="eastAsia"/>
          <w:lang w:val="en-US" w:eastAsia="zh-CN"/>
        </w:rPr>
        <w:t>方式：</w:t>
      </w:r>
    </w:p>
    <w:p>
      <w:pPr>
        <w:numPr>
          <w:ilvl w:val="0"/>
          <w:numId w:val="26"/>
        </w:numPr>
        <w:ind w:firstLine="420" w:firstLineChars="0"/>
        <w:rPr>
          <w:rFonts w:hint="eastAsia"/>
          <w:lang w:val="en-US" w:eastAsia="zh-CN"/>
        </w:rPr>
      </w:pPr>
      <w:r>
        <w:rPr>
          <w:rFonts w:hint="eastAsia"/>
          <w:lang w:val="en-US" w:eastAsia="zh-CN"/>
        </w:rPr>
        <w:t>AP为RJ45接口，STA为4pin-JH1.25接口。</w:t>
      </w:r>
    </w:p>
    <w:p>
      <w:pPr>
        <w:numPr>
          <w:ilvl w:val="0"/>
          <w:numId w:val="26"/>
        </w:numPr>
        <w:ind w:firstLine="420" w:firstLineChars="0"/>
        <w:rPr>
          <w:rFonts w:hint="default"/>
          <w:lang w:val="en-US"/>
        </w:rPr>
      </w:pPr>
      <w:r>
        <w:rPr>
          <w:rFonts w:hint="eastAsia"/>
          <w:lang w:val="en-US" w:eastAsia="zh-CN"/>
        </w:rPr>
        <w:t>分别接入两台电脑，电脑IP设置同一网段。</w:t>
      </w:r>
    </w:p>
    <w:p>
      <w:pPr>
        <w:numPr>
          <w:ilvl w:val="0"/>
          <w:numId w:val="26"/>
        </w:numPr>
        <w:ind w:firstLine="420" w:firstLineChars="0"/>
        <w:rPr>
          <w:rFonts w:hint="default"/>
          <w:lang w:val="en-US"/>
        </w:rPr>
      </w:pPr>
      <w:r>
        <w:rPr>
          <w:rFonts w:hint="eastAsia"/>
        </w:rPr>
        <w:t>与</w:t>
      </w:r>
      <w:r>
        <w:rPr>
          <w:rFonts w:hint="eastAsia"/>
          <w:lang w:val="en-US" w:eastAsia="zh-CN"/>
        </w:rPr>
        <w:t>两台电脑</w:t>
      </w:r>
      <w:r>
        <w:rPr>
          <w:rFonts w:hint="eastAsia"/>
        </w:rPr>
        <w:t>IP</w:t>
      </w:r>
      <w:r>
        <w:rPr>
          <w:rFonts w:hint="eastAsia"/>
          <w:lang w:eastAsia="zh-CN"/>
        </w:rPr>
        <w:t>，</w:t>
      </w:r>
      <w:r>
        <w:rPr>
          <w:rFonts w:hint="eastAsia"/>
          <w:lang w:val="en-US" w:eastAsia="zh-CN"/>
        </w:rPr>
        <w:t>两个模块IP</w:t>
      </w:r>
      <w:r>
        <w:rPr>
          <w:rFonts w:hint="eastAsia"/>
        </w:rPr>
        <w:t>相互ping通，本机IP为web端修改的ip</w:t>
      </w:r>
    </w:p>
    <w:p>
      <w:pPr>
        <w:numPr>
          <w:ilvl w:val="0"/>
          <w:numId w:val="26"/>
        </w:numPr>
        <w:ind w:firstLine="420" w:firstLineChars="0"/>
        <w:rPr>
          <w:rFonts w:hint="default"/>
          <w:lang w:val="en-US"/>
        </w:rPr>
      </w:pPr>
      <w:r>
        <w:rPr>
          <w:rFonts w:hint="default"/>
          <w:lang w:val="en-US"/>
        </w:rPr>
        <w:t>使用 iperf测试传输带宽。</w:t>
      </w:r>
    </w:p>
    <w:p>
      <w:pPr>
        <w:numPr>
          <w:ilvl w:val="0"/>
          <w:numId w:val="0"/>
        </w:numPr>
        <w:ind w:firstLine="420" w:firstLineChars="0"/>
        <w:rPr>
          <w:rFonts w:hint="default"/>
          <w:lang w:val="en-US"/>
        </w:rPr>
      </w:pPr>
      <w:r>
        <w:rPr>
          <w:rFonts w:hint="default"/>
          <w:lang w:val="en-US"/>
        </w:rPr>
        <w:t>udp：客户端iperf  -u -i 1 -t 600 -b 50M -c 192.168.42.4 （目标ip地址）</w:t>
      </w:r>
    </w:p>
    <w:p>
      <w:pPr>
        <w:numPr>
          <w:ilvl w:val="0"/>
          <w:numId w:val="0"/>
        </w:numPr>
        <w:ind w:firstLine="420" w:firstLineChars="0"/>
        <w:rPr>
          <w:rFonts w:hint="default"/>
          <w:lang w:val="en-US"/>
        </w:rPr>
      </w:pPr>
      <w:r>
        <w:rPr>
          <w:rFonts w:hint="default"/>
          <w:lang w:val="en-US"/>
        </w:rPr>
        <w:t xml:space="preserve">     服务端iperf  -s  -u -i 1</w:t>
      </w:r>
    </w:p>
    <w:p>
      <w:pPr>
        <w:numPr>
          <w:ilvl w:val="0"/>
          <w:numId w:val="0"/>
        </w:numPr>
        <w:ind w:firstLine="420" w:firstLineChars="0"/>
        <w:rPr>
          <w:rFonts w:hint="default"/>
          <w:lang w:val="en-US"/>
        </w:rPr>
      </w:pPr>
      <w:r>
        <w:rPr>
          <w:rFonts w:hint="default"/>
          <w:lang w:val="en-US"/>
        </w:rPr>
        <w:t>Tcp：客户端iperf   -i 1 -t 600 -b 50M -c 192.168.42.4</w:t>
      </w:r>
    </w:p>
    <w:p>
      <w:pPr>
        <w:numPr>
          <w:ilvl w:val="0"/>
          <w:numId w:val="0"/>
        </w:numPr>
        <w:ind w:firstLine="420" w:firstLineChars="0"/>
        <w:rPr>
          <w:rFonts w:hint="default"/>
          <w:lang w:val="en-US"/>
        </w:rPr>
      </w:pPr>
      <w:r>
        <w:rPr>
          <w:rFonts w:hint="default"/>
          <w:lang w:val="en-US"/>
        </w:rPr>
        <w:t xml:space="preserve">     服务端iperf  -s -i 1</w:t>
      </w:r>
    </w:p>
    <w:p>
      <w:pPr>
        <w:ind w:firstLine="420" w:firstLineChars="0"/>
        <w:rPr>
          <w:rFonts w:hint="eastAsia"/>
          <w:lang w:val="en-US" w:eastAsia="zh-CN"/>
        </w:rPr>
      </w:pPr>
      <w:r>
        <w:rPr>
          <w:rFonts w:hint="eastAsia"/>
          <w:lang w:val="en-US" w:eastAsia="zh-CN"/>
        </w:rPr>
        <w:t>5、1米内应当满足40M带宽数据</w:t>
      </w:r>
    </w:p>
    <w:p>
      <w:pPr>
        <w:ind w:firstLine="420" w:firstLineChars="0"/>
        <w:rPr>
          <w:rFonts w:hint="eastAsia"/>
          <w:lang w:val="en-US" w:eastAsia="zh-CN"/>
        </w:rPr>
      </w:pPr>
    </w:p>
    <w:p>
      <w:pPr>
        <w:ind w:firstLine="420" w:firstLineChars="0"/>
        <w:rPr>
          <w:rFonts w:hint="default"/>
          <w:color w:val="FF0000"/>
          <w:lang w:val="en-US" w:eastAsia="zh-CN"/>
        </w:rPr>
      </w:pPr>
      <w:r>
        <w:rPr>
          <w:rFonts w:hint="eastAsia"/>
          <w:color w:val="FF0000"/>
          <w:lang w:val="en-US" w:eastAsia="zh-CN"/>
        </w:rPr>
        <w:t>结果：测试距离1米以内</w:t>
      </w:r>
    </w:p>
    <w:p>
      <w:pPr>
        <w:ind w:firstLine="420" w:firstLineChars="0"/>
        <w:rPr>
          <w:rFonts w:hint="default"/>
          <w:color w:val="FF0000"/>
          <w:lang w:val="en-US" w:eastAsia="zh-CN"/>
        </w:rPr>
      </w:pPr>
      <w:r>
        <w:rPr>
          <w:rFonts w:hint="default"/>
          <w:color w:val="FF0000"/>
          <w:lang w:val="en-US" w:eastAsia="zh-CN"/>
        </w:rPr>
        <w:drawing>
          <wp:inline distT="0" distB="0" distL="114300" distR="114300">
            <wp:extent cx="1838325" cy="1033780"/>
            <wp:effectExtent l="0" t="0" r="9525" b="13970"/>
            <wp:docPr id="61" name="图片 61" descr="04b8f689b5214fa03bc862db876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04b8f689b5214fa03bc862db8761460"/>
                    <pic:cNvPicPr>
                      <a:picLocks noChangeAspect="1"/>
                    </pic:cNvPicPr>
                  </pic:nvPicPr>
                  <pic:blipFill>
                    <a:blip r:embed="rId40"/>
                    <a:stretch>
                      <a:fillRect/>
                    </a:stretch>
                  </pic:blipFill>
                  <pic:spPr>
                    <a:xfrm>
                      <a:off x="0" y="0"/>
                      <a:ext cx="1838325" cy="1033780"/>
                    </a:xfrm>
                    <a:prstGeom prst="rect">
                      <a:avLst/>
                    </a:prstGeom>
                  </pic:spPr>
                </pic:pic>
              </a:graphicData>
            </a:graphic>
          </wp:inline>
        </w:drawing>
      </w:r>
    </w:p>
    <w:p>
      <w:pPr>
        <w:numPr>
          <w:ilvl w:val="0"/>
          <w:numId w:val="0"/>
        </w:numPr>
        <w:rPr>
          <w:rFonts w:hint="default"/>
          <w:lang w:val="en-US" w:eastAsia="zh-CN"/>
        </w:rPr>
      </w:pPr>
      <w:r>
        <w:rPr>
          <w:rFonts w:hint="eastAsia"/>
          <w:lang w:val="en-US" w:eastAsia="zh-CN"/>
        </w:rPr>
        <w:t>1、地面端端作为udp服务器端输入命令：</w:t>
      </w:r>
      <w:r>
        <w:rPr>
          <w:rFonts w:hint="eastAsia"/>
          <w:color w:val="FF0000"/>
          <w:lang w:val="en-US" w:eastAsia="zh-CN"/>
        </w:rPr>
        <w:t>iperf -s -u</w:t>
      </w:r>
    </w:p>
    <w:p>
      <w:pPr>
        <w:numPr>
          <w:ilvl w:val="0"/>
          <w:numId w:val="0"/>
        </w:numPr>
        <w:rPr>
          <w:rFonts w:hint="eastAsia"/>
          <w:color w:val="FF0000"/>
          <w:lang w:val="en-US" w:eastAsia="zh-CN"/>
        </w:rPr>
      </w:pPr>
      <w:r>
        <w:rPr>
          <w:rFonts w:hint="eastAsia"/>
          <w:lang w:val="en-US" w:eastAsia="zh-CN"/>
        </w:rPr>
        <w:t>2、天空端作为udp服务器输入命令:</w:t>
      </w:r>
      <w:r>
        <w:rPr>
          <w:rFonts w:hint="eastAsia"/>
          <w:color w:val="FF0000"/>
          <w:lang w:val="en-US" w:eastAsia="zh-CN"/>
        </w:rPr>
        <w:t>iperf  -c  192.168.1.200  -u  1000m</w:t>
      </w:r>
    </w:p>
    <w:p>
      <w:pPr>
        <w:numPr>
          <w:ilvl w:val="0"/>
          <w:numId w:val="0"/>
        </w:numPr>
        <w:rPr>
          <w:rFonts w:hint="eastAsia"/>
          <w:color w:val="FF0000"/>
          <w:lang w:val="en-US" w:eastAsia="zh-CN"/>
        </w:rPr>
      </w:pPr>
      <w:r>
        <w:rPr>
          <w:rFonts w:hint="eastAsia"/>
          <w:color w:val="FF0000"/>
          <w:lang w:val="en-US" w:eastAsia="zh-CN"/>
        </w:rPr>
        <w:t>测试：49.7M带宽，延迟0.153，丢包率5.9%</w:t>
      </w:r>
    </w:p>
    <w:p>
      <w:pPr>
        <w:numPr>
          <w:ilvl w:val="0"/>
          <w:numId w:val="0"/>
        </w:numPr>
        <w:rPr>
          <w:rFonts w:hint="eastAsia"/>
          <w:color w:val="FF0000"/>
          <w:lang w:val="en-US" w:eastAsia="zh-CN"/>
        </w:rPr>
      </w:pPr>
      <w:r>
        <w:rPr>
          <w:rFonts w:hint="eastAsia"/>
          <w:color w:val="FF0000"/>
          <w:lang w:val="en-US" w:eastAsia="zh-CN"/>
        </w:rPr>
        <w:t>46.1m带宽，延迟0.234，丢包3.7%</w:t>
      </w:r>
    </w:p>
    <w:p>
      <w:pPr>
        <w:numPr>
          <w:ilvl w:val="0"/>
          <w:numId w:val="0"/>
        </w:numPr>
        <w:rPr>
          <w:rFonts w:hint="eastAsia"/>
          <w:color w:val="FF0000"/>
          <w:lang w:val="en-US" w:eastAsia="zh-CN"/>
        </w:rPr>
      </w:pPr>
      <w:r>
        <w:rPr>
          <w:rFonts w:hint="eastAsia"/>
          <w:color w:val="FF0000"/>
          <w:lang w:val="en-US" w:eastAsia="zh-CN"/>
        </w:rPr>
        <w:t>1.5m带宽，延迟0.221、丢包0%</w:t>
      </w:r>
    </w:p>
    <w:p>
      <w:pPr>
        <w:rPr>
          <w:rFonts w:hint="eastAsia"/>
          <w:color w:val="FF0000"/>
          <w:lang w:val="en-US" w:eastAsia="zh-CN"/>
        </w:rPr>
      </w:pPr>
      <w:r>
        <w:rPr>
          <w:rFonts w:hint="eastAsia"/>
          <w:color w:val="FF0000"/>
          <w:lang w:val="en-US" w:eastAsia="zh-CN"/>
        </w:rPr>
        <w:t>第1套：</w:t>
      </w:r>
    </w:p>
    <w:p>
      <w:pPr>
        <w:numPr>
          <w:ilvl w:val="0"/>
          <w:numId w:val="0"/>
        </w:numPr>
        <w:rPr>
          <w:rFonts w:hint="eastAsia"/>
          <w:color w:val="FF0000"/>
          <w:lang w:val="en-US" w:eastAsia="zh-CN"/>
        </w:rPr>
      </w:pPr>
      <w:r>
        <w:rPr>
          <w:rFonts w:hint="eastAsia"/>
          <w:color w:val="FF0000"/>
          <w:lang w:val="en-US" w:eastAsia="zh-CN"/>
        </w:rPr>
        <w:t>46.1m带宽，延迟0.234，丢包3.7%</w:t>
      </w:r>
    </w:p>
    <w:p>
      <w:pPr>
        <w:rPr>
          <w:rFonts w:hint="eastAsia"/>
          <w:lang w:val="en-US" w:eastAsia="zh-CN"/>
        </w:rPr>
      </w:pPr>
      <w:r>
        <w:rPr>
          <w:rFonts w:hint="eastAsia"/>
          <w:lang w:val="en-US" w:eastAsia="zh-CN"/>
        </w:rPr>
        <w:drawing>
          <wp:inline distT="0" distB="0" distL="114300" distR="114300">
            <wp:extent cx="5269865" cy="1471930"/>
            <wp:effectExtent l="0" t="0" r="6985" b="13970"/>
            <wp:docPr id="59" name="图片 59" descr="0a998ce84a07b03820be55a8d6df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0a998ce84a07b03820be55a8d6df859"/>
                    <pic:cNvPicPr>
                      <a:picLocks noChangeAspect="1"/>
                    </pic:cNvPicPr>
                  </pic:nvPicPr>
                  <pic:blipFill>
                    <a:blip r:embed="rId41"/>
                    <a:stretch>
                      <a:fillRect/>
                    </a:stretch>
                  </pic:blipFill>
                  <pic:spPr>
                    <a:xfrm>
                      <a:off x="0" y="0"/>
                      <a:ext cx="5269865" cy="1471930"/>
                    </a:xfrm>
                    <a:prstGeom prst="rect">
                      <a:avLst/>
                    </a:prstGeom>
                  </pic:spPr>
                </pic:pic>
              </a:graphicData>
            </a:graphic>
          </wp:inline>
        </w:drawing>
      </w:r>
    </w:p>
    <w:p>
      <w:pPr>
        <w:rPr>
          <w:rFonts w:hint="eastAsia"/>
          <w:lang w:val="en-US" w:eastAsia="zh-CN"/>
        </w:rPr>
      </w:pPr>
      <w:r>
        <w:rPr>
          <w:rFonts w:hint="eastAsia"/>
          <w:lang w:val="en-US" w:eastAsia="zh-CN"/>
        </w:rPr>
        <w:t>第二套：</w:t>
      </w:r>
    </w:p>
    <w:p>
      <w:pPr>
        <w:numPr>
          <w:ilvl w:val="0"/>
          <w:numId w:val="0"/>
        </w:numPr>
        <w:rPr>
          <w:rFonts w:hint="eastAsia"/>
          <w:lang w:val="en-US" w:eastAsia="zh-CN"/>
        </w:rPr>
      </w:pPr>
      <w:r>
        <w:rPr>
          <w:rFonts w:hint="eastAsia"/>
          <w:color w:val="FF0000"/>
          <w:lang w:val="en-US" w:eastAsia="zh-CN"/>
        </w:rPr>
        <w:t>47.6m带宽，延迟0.127，丢包1%</w:t>
      </w:r>
    </w:p>
    <w:p>
      <w:pPr>
        <w:rPr>
          <w:rFonts w:hint="default"/>
          <w:lang w:val="en-US" w:eastAsia="zh-CN"/>
        </w:rPr>
      </w:pPr>
      <w:r>
        <w:rPr>
          <w:rFonts w:hint="default"/>
          <w:lang w:val="en-US" w:eastAsia="zh-CN"/>
        </w:rPr>
        <w:drawing>
          <wp:inline distT="0" distB="0" distL="114300" distR="114300">
            <wp:extent cx="5271770" cy="1506220"/>
            <wp:effectExtent l="0" t="0" r="5080" b="17780"/>
            <wp:docPr id="87" name="图片 87" descr="ea6e66a0116d5e8176626c76bd2aa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ea6e66a0116d5e8176626c76bd2aa23"/>
                    <pic:cNvPicPr>
                      <a:picLocks noChangeAspect="1"/>
                    </pic:cNvPicPr>
                  </pic:nvPicPr>
                  <pic:blipFill>
                    <a:blip r:embed="rId42"/>
                    <a:stretch>
                      <a:fillRect/>
                    </a:stretch>
                  </pic:blipFill>
                  <pic:spPr>
                    <a:xfrm>
                      <a:off x="0" y="0"/>
                      <a:ext cx="5271770" cy="1506220"/>
                    </a:xfrm>
                    <a:prstGeom prst="rect">
                      <a:avLst/>
                    </a:prstGeom>
                  </pic:spPr>
                </pic:pic>
              </a:graphicData>
            </a:graphic>
          </wp:inline>
        </w:drawing>
      </w:r>
    </w:p>
    <w:p>
      <w:pPr>
        <w:rPr>
          <w:rFonts w:hint="eastAsia"/>
          <w:lang w:val="en-US" w:eastAsia="zh-CN"/>
        </w:rPr>
      </w:pPr>
      <w:r>
        <w:rPr>
          <w:rFonts w:hint="eastAsia"/>
          <w:lang w:val="en-US" w:eastAsia="zh-CN"/>
        </w:rPr>
        <w:t>第3套：</w:t>
      </w:r>
    </w:p>
    <w:p>
      <w:pPr>
        <w:numPr>
          <w:ilvl w:val="0"/>
          <w:numId w:val="0"/>
        </w:numPr>
        <w:rPr>
          <w:rFonts w:hint="eastAsia"/>
          <w:lang w:val="en-US" w:eastAsia="zh-CN"/>
        </w:rPr>
      </w:pPr>
      <w:bookmarkStart w:id="5" w:name="OLE_LINK3"/>
      <w:r>
        <w:rPr>
          <w:rFonts w:hint="eastAsia"/>
          <w:color w:val="FF0000"/>
          <w:lang w:val="en-US" w:eastAsia="zh-CN"/>
        </w:rPr>
        <w:t>47.6m带宽，延迟0.179，丢包3.1%</w:t>
      </w:r>
    </w:p>
    <w:bookmarkEnd w:id="5"/>
    <w:p>
      <w:pPr>
        <w:rPr>
          <w:rFonts w:hint="default"/>
          <w:lang w:val="en-US" w:eastAsia="zh-CN"/>
        </w:rPr>
      </w:pPr>
      <w:r>
        <w:rPr>
          <w:rFonts w:hint="default"/>
          <w:lang w:val="en-US" w:eastAsia="zh-CN"/>
        </w:rPr>
        <w:drawing>
          <wp:inline distT="0" distB="0" distL="114300" distR="114300">
            <wp:extent cx="5268595" cy="1379220"/>
            <wp:effectExtent l="0" t="0" r="8255" b="11430"/>
            <wp:docPr id="85" name="图片 85" descr="e8314eca988a2ff9e14592c415a79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e8314eca988a2ff9e14592c415a79cd"/>
                    <pic:cNvPicPr>
                      <a:picLocks noChangeAspect="1"/>
                    </pic:cNvPicPr>
                  </pic:nvPicPr>
                  <pic:blipFill>
                    <a:blip r:embed="rId43"/>
                    <a:stretch>
                      <a:fillRect/>
                    </a:stretch>
                  </pic:blipFill>
                  <pic:spPr>
                    <a:xfrm>
                      <a:off x="0" y="0"/>
                      <a:ext cx="5268595" cy="1379220"/>
                    </a:xfrm>
                    <a:prstGeom prst="rect">
                      <a:avLst/>
                    </a:prstGeom>
                  </pic:spPr>
                </pic:pic>
              </a:graphicData>
            </a:graphic>
          </wp:inline>
        </w:drawing>
      </w:r>
    </w:p>
    <w:p>
      <w:pPr>
        <w:rPr>
          <w:rFonts w:hint="eastAsia"/>
          <w:lang w:val="en-US" w:eastAsia="zh-CN"/>
        </w:rPr>
      </w:pPr>
      <w:r>
        <w:rPr>
          <w:rFonts w:hint="eastAsia"/>
          <w:lang w:val="en-US" w:eastAsia="zh-CN"/>
        </w:rPr>
        <w:t>第4套：</w:t>
      </w:r>
    </w:p>
    <w:p>
      <w:pPr>
        <w:numPr>
          <w:ilvl w:val="0"/>
          <w:numId w:val="0"/>
        </w:numPr>
        <w:rPr>
          <w:rFonts w:hint="eastAsia"/>
          <w:lang w:val="en-US" w:eastAsia="zh-CN"/>
        </w:rPr>
      </w:pPr>
      <w:r>
        <w:rPr>
          <w:rFonts w:hint="eastAsia"/>
          <w:color w:val="FF0000"/>
          <w:lang w:val="en-US" w:eastAsia="zh-CN"/>
        </w:rPr>
        <w:t>43.9m带宽，延迟0.353，丢包0.22%</w:t>
      </w:r>
    </w:p>
    <w:p>
      <w:pPr>
        <w:rPr>
          <w:rFonts w:hint="default"/>
          <w:lang w:val="en-US" w:eastAsia="zh-CN"/>
        </w:rPr>
      </w:pPr>
      <w:r>
        <w:rPr>
          <w:rFonts w:hint="default"/>
          <w:lang w:val="en-US" w:eastAsia="zh-CN"/>
        </w:rPr>
        <w:drawing>
          <wp:inline distT="0" distB="0" distL="114300" distR="114300">
            <wp:extent cx="5273040" cy="1454150"/>
            <wp:effectExtent l="0" t="0" r="3810" b="12700"/>
            <wp:docPr id="86" name="图片 86" descr="578e8b6bd8a11f3ddbe13f8e9caeb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578e8b6bd8a11f3ddbe13f8e9caebb3"/>
                    <pic:cNvPicPr>
                      <a:picLocks noChangeAspect="1"/>
                    </pic:cNvPicPr>
                  </pic:nvPicPr>
                  <pic:blipFill>
                    <a:blip r:embed="rId44"/>
                    <a:stretch>
                      <a:fillRect/>
                    </a:stretch>
                  </pic:blipFill>
                  <pic:spPr>
                    <a:xfrm>
                      <a:off x="0" y="0"/>
                      <a:ext cx="5273040" cy="1454150"/>
                    </a:xfrm>
                    <a:prstGeom prst="rect">
                      <a:avLst/>
                    </a:prstGeom>
                  </pic:spPr>
                </pic:pic>
              </a:graphicData>
            </a:graphic>
          </wp:inline>
        </w:drawing>
      </w:r>
    </w:p>
    <w:p>
      <w:pPr>
        <w:rPr>
          <w:rFonts w:hint="eastAsia"/>
          <w:lang w:val="en-US" w:eastAsia="zh-CN"/>
        </w:rPr>
      </w:pPr>
      <w:r>
        <w:rPr>
          <w:rFonts w:hint="eastAsia"/>
          <w:lang w:val="en-US" w:eastAsia="zh-CN"/>
        </w:rPr>
        <w:t>第5套：</w:t>
      </w:r>
    </w:p>
    <w:p>
      <w:pPr>
        <w:rPr>
          <w:rFonts w:hint="default"/>
          <w:lang w:val="en-US" w:eastAsia="zh-CN"/>
        </w:rPr>
      </w:pPr>
      <w:r>
        <w:rPr>
          <w:rFonts w:hint="eastAsia"/>
          <w:color w:val="FF0000"/>
          <w:lang w:val="en-US" w:eastAsia="zh-CN"/>
        </w:rPr>
        <w:t xml:space="preserve">46.9m带宽，延迟0.178，丢包2.6% </w:t>
      </w:r>
    </w:p>
    <w:p>
      <w:pPr>
        <w:rPr>
          <w:rFonts w:hint="default"/>
          <w:lang w:val="en-US" w:eastAsia="zh-CN"/>
        </w:rPr>
      </w:pPr>
      <w:r>
        <w:rPr>
          <w:rFonts w:hint="default"/>
          <w:lang w:val="en-US" w:eastAsia="zh-CN"/>
        </w:rPr>
        <w:drawing>
          <wp:inline distT="0" distB="0" distL="114300" distR="114300">
            <wp:extent cx="5273040" cy="1392555"/>
            <wp:effectExtent l="0" t="0" r="3810" b="17145"/>
            <wp:docPr id="88" name="图片 88" descr="6d09ec36f2c61e98bfd60c9295e4b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6d09ec36f2c61e98bfd60c9295e4baf"/>
                    <pic:cNvPicPr>
                      <a:picLocks noChangeAspect="1"/>
                    </pic:cNvPicPr>
                  </pic:nvPicPr>
                  <pic:blipFill>
                    <a:blip r:embed="rId45"/>
                    <a:stretch>
                      <a:fillRect/>
                    </a:stretch>
                  </pic:blipFill>
                  <pic:spPr>
                    <a:xfrm>
                      <a:off x="0" y="0"/>
                      <a:ext cx="5273040" cy="1392555"/>
                    </a:xfrm>
                    <a:prstGeom prst="rect">
                      <a:avLst/>
                    </a:prstGeom>
                  </pic:spPr>
                </pic:pic>
              </a:graphicData>
            </a:graphic>
          </wp:inline>
        </w:drawing>
      </w:r>
    </w:p>
    <w:p>
      <w:pPr>
        <w:rPr>
          <w:rFonts w:hint="eastAsia"/>
        </w:rPr>
      </w:pPr>
      <w:r>
        <w:rPr>
          <w:rFonts w:hint="eastAsia"/>
        </w:rPr>
        <w:t>充电口/电源口</w:t>
      </w:r>
      <w:r>
        <w:rPr>
          <w:rFonts w:hint="eastAsia"/>
        </w:rPr>
        <w:tab/>
      </w:r>
    </w:p>
    <w:p>
      <w:pPr>
        <w:ind w:firstLine="420" w:firstLineChars="0"/>
        <w:rPr>
          <w:rFonts w:hint="default"/>
          <w:lang w:val="en-US" w:eastAsia="zh-CN"/>
        </w:rPr>
      </w:pPr>
      <w:r>
        <w:rPr>
          <w:rFonts w:hint="eastAsia"/>
          <w:lang w:val="en-US" w:eastAsia="zh-CN"/>
        </w:rPr>
        <w:t>功能：模块供电</w:t>
      </w:r>
    </w:p>
    <w:p>
      <w:pPr>
        <w:ind w:firstLine="420" w:firstLineChars="0"/>
        <w:rPr>
          <w:rFonts w:hint="eastAsia"/>
        </w:rPr>
      </w:pPr>
      <w:r>
        <w:rPr>
          <w:rFonts w:hint="eastAsia"/>
          <w:lang w:val="en-US" w:eastAsia="zh-CN"/>
        </w:rPr>
        <w:t>方式：</w:t>
      </w:r>
      <w:r>
        <w:rPr>
          <w:rFonts w:hint="eastAsia"/>
        </w:rPr>
        <w:t>type-c最大输入电源：5v3A （地面端）   /2pin  7V-18V（天空端）</w:t>
      </w:r>
      <w:r>
        <w:rPr>
          <w:rFonts w:hint="eastAsia"/>
        </w:rPr>
        <w:tab/>
      </w:r>
      <w:r>
        <w:rPr>
          <w:rFonts w:hint="eastAsia"/>
        </w:rPr>
        <w:t>此参数内可进行充电（工作），异常为模块烧毁或不启动</w:t>
      </w:r>
    </w:p>
    <w:p>
      <w:pPr>
        <w:ind w:firstLine="420" w:firstLineChars="0"/>
        <w:rPr>
          <w:rFonts w:hint="default"/>
          <w:lang w:val="en-US" w:eastAsia="zh-CN"/>
        </w:rPr>
      </w:pPr>
      <w:r>
        <w:rPr>
          <w:rFonts w:hint="eastAsia"/>
          <w:lang w:val="en-US" w:eastAsia="zh-CN"/>
        </w:rPr>
        <w:t>现象：正常使用</w:t>
      </w:r>
    </w:p>
    <w:p>
      <w:pPr>
        <w:ind w:firstLine="420" w:firstLineChars="0"/>
        <w:rPr>
          <w:rFonts w:hint="default"/>
          <w:color w:val="FF0000"/>
          <w:lang w:val="en-US" w:eastAsia="zh-CN"/>
        </w:rPr>
      </w:pPr>
      <w:r>
        <w:rPr>
          <w:rFonts w:hint="eastAsia"/>
          <w:lang w:val="en-US" w:eastAsia="zh-CN"/>
        </w:rPr>
        <w:t>结果：天空端正常使用，</w:t>
      </w:r>
      <w:r>
        <w:rPr>
          <w:rFonts w:hint="eastAsia"/>
          <w:color w:val="FF0000"/>
          <w:lang w:val="en-US" w:eastAsia="zh-CN"/>
        </w:rPr>
        <w:t>地面端模块充电升压有一定电量误差</w:t>
      </w:r>
    </w:p>
    <w:p>
      <w:pPr>
        <w:ind w:firstLine="420" w:firstLineChars="0"/>
        <w:rPr>
          <w:rFonts w:hint="eastAsia"/>
          <w:lang w:val="en-US" w:eastAsia="zh-CN"/>
        </w:rPr>
      </w:pPr>
      <w:r>
        <w:rPr>
          <w:rFonts w:hint="eastAsia"/>
          <w:lang w:val="en-US" w:eastAsia="zh-CN"/>
        </w:rPr>
        <w:drawing>
          <wp:inline distT="0" distB="0" distL="114300" distR="114300">
            <wp:extent cx="1053465" cy="1873885"/>
            <wp:effectExtent l="0" t="0" r="13335" b="12065"/>
            <wp:docPr id="89" name="图片 89" descr="a804ff12dffde8eb04ba2f671d050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a804ff12dffde8eb04ba2f671d050b7"/>
                    <pic:cNvPicPr>
                      <a:picLocks noChangeAspect="1"/>
                    </pic:cNvPicPr>
                  </pic:nvPicPr>
                  <pic:blipFill>
                    <a:blip r:embed="rId46"/>
                    <a:stretch>
                      <a:fillRect/>
                    </a:stretch>
                  </pic:blipFill>
                  <pic:spPr>
                    <a:xfrm>
                      <a:off x="0" y="0"/>
                      <a:ext cx="1053465" cy="1873885"/>
                    </a:xfrm>
                    <a:prstGeom prst="rect">
                      <a:avLst/>
                    </a:prstGeom>
                  </pic:spPr>
                </pic:pic>
              </a:graphicData>
            </a:graphic>
          </wp:inline>
        </w:drawing>
      </w:r>
      <w:r>
        <w:rPr>
          <w:rFonts w:hint="eastAsia"/>
          <w:lang w:val="en-US" w:eastAsia="zh-CN"/>
        </w:rPr>
        <w:drawing>
          <wp:inline distT="0" distB="0" distL="114300" distR="114300">
            <wp:extent cx="1068070" cy="1899920"/>
            <wp:effectExtent l="0" t="0" r="17780" b="5080"/>
            <wp:docPr id="90" name="图片 90" descr="56819bc36be7538bdff50eab1625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56819bc36be7538bdff50eab1625e48"/>
                    <pic:cNvPicPr>
                      <a:picLocks noChangeAspect="1"/>
                    </pic:cNvPicPr>
                  </pic:nvPicPr>
                  <pic:blipFill>
                    <a:blip r:embed="rId47"/>
                    <a:stretch>
                      <a:fillRect/>
                    </a:stretch>
                  </pic:blipFill>
                  <pic:spPr>
                    <a:xfrm>
                      <a:off x="0" y="0"/>
                      <a:ext cx="1068070" cy="1899920"/>
                    </a:xfrm>
                    <a:prstGeom prst="rect">
                      <a:avLst/>
                    </a:prstGeom>
                  </pic:spPr>
                </pic:pic>
              </a:graphicData>
            </a:graphic>
          </wp:inline>
        </w:drawing>
      </w:r>
      <w:r>
        <w:rPr>
          <w:rFonts w:hint="eastAsia"/>
          <w:lang w:val="en-US" w:eastAsia="zh-CN"/>
        </w:rPr>
        <w:drawing>
          <wp:inline distT="0" distB="0" distL="114300" distR="114300">
            <wp:extent cx="1064260" cy="1893570"/>
            <wp:effectExtent l="0" t="0" r="2540" b="11430"/>
            <wp:docPr id="91" name="图片 91" descr="d61a0fa798479f23186cb918b5e5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d61a0fa798479f23186cb918b5e514a"/>
                    <pic:cNvPicPr>
                      <a:picLocks noChangeAspect="1"/>
                    </pic:cNvPicPr>
                  </pic:nvPicPr>
                  <pic:blipFill>
                    <a:blip r:embed="rId48"/>
                    <a:stretch>
                      <a:fillRect/>
                    </a:stretch>
                  </pic:blipFill>
                  <pic:spPr>
                    <a:xfrm>
                      <a:off x="0" y="0"/>
                      <a:ext cx="1064260" cy="1893570"/>
                    </a:xfrm>
                    <a:prstGeom prst="rect">
                      <a:avLst/>
                    </a:prstGeom>
                  </pic:spPr>
                </pic:pic>
              </a:graphicData>
            </a:graphic>
          </wp:inline>
        </w:drawing>
      </w:r>
    </w:p>
    <w:p>
      <w:pPr>
        <w:ind w:firstLine="420" w:firstLineChars="0"/>
        <w:rPr>
          <w:rFonts w:hint="default"/>
          <w:lang w:val="en-US" w:eastAsia="zh-CN"/>
        </w:rPr>
      </w:pPr>
    </w:p>
    <w:p>
      <w:pPr>
        <w:rPr>
          <w:rFonts w:hint="eastAsia"/>
        </w:rPr>
      </w:pPr>
      <w:r>
        <w:rPr>
          <w:rFonts w:hint="eastAsia"/>
        </w:rPr>
        <w:t>天线接口</w:t>
      </w:r>
      <w:r>
        <w:rPr>
          <w:rFonts w:hint="eastAsia"/>
        </w:rPr>
        <w:tab/>
      </w:r>
    </w:p>
    <w:p>
      <w:pPr>
        <w:ind w:firstLine="420" w:firstLineChars="0"/>
        <w:rPr>
          <w:rFonts w:hint="default"/>
          <w:lang w:val="en-US" w:eastAsia="zh-CN"/>
        </w:rPr>
      </w:pPr>
      <w:r>
        <w:rPr>
          <w:rFonts w:hint="eastAsia"/>
          <w:b/>
          <w:bCs/>
          <w:lang w:val="en-US" w:eastAsia="zh-CN"/>
        </w:rPr>
        <w:t>功能</w:t>
      </w:r>
      <w:r>
        <w:rPr>
          <w:rFonts w:hint="eastAsia"/>
          <w:lang w:val="en-US" w:eastAsia="zh-CN"/>
        </w:rPr>
        <w:t>：发射增益</w:t>
      </w:r>
    </w:p>
    <w:p>
      <w:pPr>
        <w:ind w:firstLine="420" w:firstLineChars="0"/>
        <w:rPr>
          <w:rFonts w:hint="eastAsia"/>
        </w:rPr>
      </w:pPr>
      <w:r>
        <w:rPr>
          <w:rFonts w:hint="eastAsia"/>
          <w:b/>
          <w:bCs/>
          <w:lang w:val="en-US" w:eastAsia="zh-CN"/>
        </w:rPr>
        <w:t>方式</w:t>
      </w:r>
      <w:r>
        <w:rPr>
          <w:rFonts w:hint="eastAsia"/>
          <w:lang w:val="en-US" w:eastAsia="zh-CN"/>
        </w:rPr>
        <w:t>：</w:t>
      </w:r>
      <w:r>
        <w:rPr>
          <w:rFonts w:hint="eastAsia"/>
        </w:rPr>
        <w:t>天线接口*2     内孔外螺</w:t>
      </w:r>
      <w:r>
        <w:rPr>
          <w:rFonts w:hint="eastAsia"/>
        </w:rPr>
        <w:tab/>
      </w:r>
      <w:r>
        <w:rPr>
          <w:rFonts w:hint="eastAsia"/>
        </w:rPr>
        <w:t>需要SMA公头天线</w:t>
      </w:r>
    </w:p>
    <w:p>
      <w:pPr>
        <w:ind w:firstLine="420" w:firstLineChars="0"/>
        <w:rPr>
          <w:rFonts w:hint="default"/>
          <w:lang w:val="en-US" w:eastAsia="zh-CN"/>
        </w:rPr>
      </w:pPr>
      <w:r>
        <w:rPr>
          <w:rFonts w:hint="eastAsia"/>
          <w:b/>
          <w:bCs/>
          <w:lang w:val="en-US" w:eastAsia="zh-CN"/>
        </w:rPr>
        <w:t>现象</w:t>
      </w:r>
      <w:r>
        <w:rPr>
          <w:rFonts w:hint="eastAsia"/>
          <w:lang w:val="en-US" w:eastAsia="zh-CN"/>
        </w:rPr>
        <w:t>：距离增加，信号灯2米距离达到百分之八十以上（蓝灯）</w:t>
      </w:r>
    </w:p>
    <w:p>
      <w:pPr>
        <w:ind w:firstLine="420" w:firstLineChars="0"/>
        <w:rPr>
          <w:rFonts w:hint="eastAsia"/>
          <w:lang w:val="en-US" w:eastAsia="zh-CN"/>
        </w:rPr>
      </w:pPr>
      <w:r>
        <w:rPr>
          <w:rFonts w:hint="eastAsia"/>
          <w:b/>
          <w:bCs/>
          <w:lang w:val="en-US" w:eastAsia="zh-CN"/>
        </w:rPr>
        <w:t>结果</w:t>
      </w:r>
      <w:r>
        <w:rPr>
          <w:rFonts w:hint="eastAsia"/>
          <w:lang w:val="en-US" w:eastAsia="zh-CN"/>
        </w:rPr>
        <w:t>：正常，距离增加</w:t>
      </w:r>
    </w:p>
    <w:p>
      <w:pPr>
        <w:ind w:firstLine="420" w:firstLineChars="0"/>
        <w:rPr>
          <w:rFonts w:hint="default"/>
          <w:lang w:val="en-US" w:eastAsia="zh-CN"/>
        </w:rPr>
      </w:pPr>
    </w:p>
    <w:p>
      <w:pPr>
        <w:rPr>
          <w:rFonts w:hint="eastAsia"/>
        </w:rPr>
      </w:pPr>
      <w:r>
        <w:rPr>
          <w:rFonts w:hint="eastAsia"/>
        </w:rPr>
        <w:t>散热（天空端）</w:t>
      </w:r>
      <w:r>
        <w:rPr>
          <w:rFonts w:hint="eastAsia"/>
        </w:rPr>
        <w:tab/>
      </w:r>
    </w:p>
    <w:p>
      <w:pPr>
        <w:ind w:firstLine="420" w:firstLineChars="0"/>
        <w:rPr>
          <w:rFonts w:hint="eastAsia"/>
        </w:rPr>
      </w:pPr>
      <w:r>
        <w:rPr>
          <w:rFonts w:hint="eastAsia"/>
          <w:b/>
          <w:bCs/>
          <w:lang w:val="en-US" w:eastAsia="zh-CN"/>
        </w:rPr>
        <w:t>功能</w:t>
      </w:r>
      <w:r>
        <w:rPr>
          <w:rFonts w:hint="eastAsia"/>
          <w:lang w:val="en-US" w:eastAsia="zh-CN"/>
        </w:rPr>
        <w:t>：</w:t>
      </w:r>
      <w:r>
        <w:rPr>
          <w:rFonts w:hint="eastAsia"/>
        </w:rPr>
        <w:t>散热风扇*1</w:t>
      </w:r>
    </w:p>
    <w:p>
      <w:pPr>
        <w:ind w:firstLine="420" w:firstLineChars="0"/>
        <w:rPr>
          <w:rFonts w:hint="default" w:eastAsia="仿宋"/>
          <w:lang w:val="en-US" w:eastAsia="zh-CN"/>
        </w:rPr>
      </w:pPr>
      <w:r>
        <w:rPr>
          <w:rFonts w:hint="eastAsia"/>
          <w:b/>
          <w:bCs/>
          <w:lang w:val="en-US" w:eastAsia="zh-CN"/>
        </w:rPr>
        <w:t>方式</w:t>
      </w:r>
      <w:r>
        <w:rPr>
          <w:rFonts w:hint="eastAsia"/>
          <w:lang w:val="en-US" w:eastAsia="zh-CN"/>
        </w:rPr>
        <w:t>：上电自动开启，</w:t>
      </w:r>
      <w:r>
        <w:rPr>
          <w:rFonts w:hint="eastAsia"/>
        </w:rPr>
        <w:t>天空端散</w:t>
      </w:r>
      <w:r>
        <w:rPr>
          <w:rFonts w:hint="eastAsia"/>
          <w:lang w:val="en-US" w:eastAsia="zh-CN"/>
        </w:rPr>
        <w:t>主动散</w:t>
      </w:r>
      <w:r>
        <w:rPr>
          <w:rFonts w:hint="eastAsia"/>
        </w:rPr>
        <w:t>热</w:t>
      </w:r>
      <w:r>
        <w:rPr>
          <w:rFonts w:hint="eastAsia"/>
          <w:lang w:eastAsia="zh-CN"/>
        </w:rPr>
        <w:t>，</w:t>
      </w:r>
      <w:r>
        <w:rPr>
          <w:rFonts w:hint="eastAsia"/>
          <w:lang w:val="en-US" w:eastAsia="zh-CN"/>
        </w:rPr>
        <w:t>进气</w:t>
      </w:r>
    </w:p>
    <w:p>
      <w:pPr>
        <w:ind w:firstLine="420" w:firstLineChars="0"/>
        <w:rPr>
          <w:rFonts w:hint="default" w:eastAsia="仿宋"/>
          <w:lang w:val="en-US" w:eastAsia="zh-CN"/>
        </w:rPr>
      </w:pPr>
      <w:r>
        <w:rPr>
          <w:rFonts w:hint="eastAsia"/>
          <w:b/>
          <w:bCs/>
          <w:lang w:val="en-US" w:eastAsia="zh-CN"/>
        </w:rPr>
        <w:t>现象</w:t>
      </w:r>
      <w:r>
        <w:rPr>
          <w:rFonts w:hint="eastAsia"/>
          <w:lang w:val="en-US" w:eastAsia="zh-CN"/>
        </w:rPr>
        <w:t>：</w:t>
      </w:r>
      <w:r>
        <w:rPr>
          <w:rFonts w:hint="eastAsia"/>
        </w:rPr>
        <w:t>天空端散热</w:t>
      </w:r>
      <w:r>
        <w:rPr>
          <w:rFonts w:hint="eastAsia"/>
          <w:lang w:eastAsia="zh-CN"/>
        </w:rPr>
        <w:t>，</w:t>
      </w:r>
      <w:r>
        <w:rPr>
          <w:rFonts w:hint="eastAsia"/>
          <w:lang w:val="en-US" w:eastAsia="zh-CN"/>
        </w:rPr>
        <w:t>进气</w:t>
      </w:r>
    </w:p>
    <w:p>
      <w:pPr>
        <w:ind w:firstLine="420" w:firstLineChars="0"/>
        <w:rPr>
          <w:rFonts w:hint="eastAsia"/>
        </w:rPr>
      </w:pPr>
      <w:r>
        <w:rPr>
          <w:rFonts w:hint="eastAsia"/>
          <w:b/>
          <w:bCs/>
          <w:lang w:val="en-US" w:eastAsia="zh-CN"/>
        </w:rPr>
        <w:t>结果</w:t>
      </w:r>
      <w:r>
        <w:rPr>
          <w:rFonts w:hint="eastAsia"/>
          <w:lang w:val="en-US" w:eastAsia="zh-CN"/>
        </w:rPr>
        <w:t>：上电自动开启，</w:t>
      </w:r>
      <w:r>
        <w:rPr>
          <w:rFonts w:hint="eastAsia"/>
        </w:rPr>
        <w:t>天空端散</w:t>
      </w:r>
      <w:r>
        <w:rPr>
          <w:rFonts w:hint="eastAsia"/>
          <w:lang w:val="en-US" w:eastAsia="zh-CN"/>
        </w:rPr>
        <w:t>主动散</w:t>
      </w:r>
      <w:r>
        <w:rPr>
          <w:rFonts w:hint="eastAsia"/>
        </w:rPr>
        <w:t>热</w:t>
      </w:r>
      <w:r>
        <w:rPr>
          <w:rFonts w:hint="eastAsia"/>
          <w:lang w:eastAsia="zh-CN"/>
        </w:rPr>
        <w:t>，</w:t>
      </w:r>
      <w:r>
        <w:rPr>
          <w:rFonts w:hint="eastAsia"/>
          <w:lang w:val="en-US" w:eastAsia="zh-CN"/>
        </w:rPr>
        <w:t>进气，持续工作</w:t>
      </w:r>
      <w:r>
        <w:rPr>
          <w:rFonts w:hint="eastAsia"/>
        </w:rPr>
        <w:t>达到1</w:t>
      </w:r>
      <w:r>
        <w:rPr>
          <w:rFonts w:hint="eastAsia"/>
          <w:lang w:val="en-US" w:eastAsia="zh-CN"/>
        </w:rPr>
        <w:t>4</w:t>
      </w:r>
      <w:r>
        <w:rPr>
          <w:rFonts w:hint="eastAsia"/>
        </w:rPr>
        <w:t>小时工作状态</w:t>
      </w:r>
    </w:p>
    <w:p>
      <w:pPr>
        <w:ind w:firstLine="420" w:firstLineChars="0"/>
        <w:rPr>
          <w:rFonts w:hint="eastAsia"/>
        </w:rPr>
      </w:pPr>
    </w:p>
    <w:p>
      <w:pPr>
        <w:rPr>
          <w:rFonts w:hint="eastAsia"/>
        </w:rPr>
      </w:pPr>
      <w:r>
        <w:rPr>
          <w:rFonts w:hint="eastAsia"/>
        </w:rPr>
        <w:t>宽电压输入</w:t>
      </w:r>
      <w:r>
        <w:rPr>
          <w:rFonts w:hint="eastAsia"/>
        </w:rPr>
        <w:tab/>
      </w:r>
    </w:p>
    <w:p>
      <w:pPr>
        <w:ind w:firstLine="420" w:firstLineChars="0"/>
        <w:rPr>
          <w:rFonts w:hint="default"/>
          <w:lang w:val="en-US" w:eastAsia="zh-CN"/>
        </w:rPr>
      </w:pPr>
      <w:r>
        <w:rPr>
          <w:rFonts w:hint="eastAsia"/>
          <w:b/>
          <w:bCs/>
          <w:lang w:val="en-US" w:eastAsia="zh-CN"/>
        </w:rPr>
        <w:t>功能</w:t>
      </w:r>
      <w:r>
        <w:rPr>
          <w:rFonts w:hint="eastAsia"/>
          <w:lang w:val="en-US" w:eastAsia="zh-CN"/>
        </w:rPr>
        <w:t>：开机工作，左到右线序：正+、负-。</w:t>
      </w:r>
    </w:p>
    <w:p>
      <w:pPr>
        <w:ind w:firstLine="420" w:firstLineChars="0"/>
        <w:rPr>
          <w:rFonts w:hint="eastAsia"/>
        </w:rPr>
      </w:pPr>
      <w:r>
        <w:rPr>
          <w:rFonts w:hint="eastAsia"/>
          <w:b/>
          <w:bCs/>
          <w:lang w:val="en-US" w:eastAsia="zh-CN"/>
        </w:rPr>
        <w:t>方式</w:t>
      </w:r>
      <w:r>
        <w:rPr>
          <w:rFonts w:hint="eastAsia"/>
          <w:lang w:val="en-US" w:eastAsia="zh-CN"/>
        </w:rPr>
        <w:t>：8</w:t>
      </w:r>
      <w:r>
        <w:rPr>
          <w:rFonts w:hint="eastAsia"/>
        </w:rPr>
        <w:t>v-18v电源输入</w:t>
      </w:r>
      <w:r>
        <w:rPr>
          <w:rFonts w:hint="eastAsia"/>
        </w:rPr>
        <w:tab/>
      </w:r>
      <w:r>
        <w:rPr>
          <w:rFonts w:hint="eastAsia"/>
        </w:rPr>
        <w:t>工作</w:t>
      </w:r>
    </w:p>
    <w:p>
      <w:pPr>
        <w:ind w:firstLine="420" w:firstLineChars="0"/>
        <w:rPr>
          <w:rFonts w:hint="default"/>
          <w:lang w:val="en-US" w:eastAsia="zh-CN"/>
        </w:rPr>
      </w:pPr>
      <w:r>
        <w:rPr>
          <w:rFonts w:hint="eastAsia"/>
          <w:b/>
          <w:bCs/>
          <w:lang w:val="en-US" w:eastAsia="zh-CN"/>
        </w:rPr>
        <w:t>现象</w:t>
      </w:r>
      <w:r>
        <w:rPr>
          <w:rFonts w:hint="eastAsia"/>
          <w:lang w:val="en-US" w:eastAsia="zh-CN"/>
        </w:rPr>
        <w:t>：正常开机使用，不在区间内，低电压无法启动，高电压、线序错误烧模块。</w:t>
      </w:r>
    </w:p>
    <w:p>
      <w:pPr>
        <w:ind w:firstLine="420" w:firstLineChars="0"/>
        <w:rPr>
          <w:rFonts w:hint="eastAsia"/>
          <w:lang w:val="en-US" w:eastAsia="zh-CN"/>
        </w:rPr>
      </w:pPr>
      <w:r>
        <w:rPr>
          <w:rFonts w:hint="eastAsia"/>
          <w:b/>
          <w:bCs/>
          <w:lang w:val="en-US" w:eastAsia="zh-CN"/>
        </w:rPr>
        <w:t>结果</w:t>
      </w:r>
      <w:r>
        <w:rPr>
          <w:rFonts w:hint="eastAsia"/>
          <w:lang w:val="en-US" w:eastAsia="zh-CN"/>
        </w:rPr>
        <w:t>：电压范围内，线序正确正常开机</w:t>
      </w:r>
    </w:p>
    <w:p>
      <w:pPr>
        <w:ind w:firstLine="420" w:firstLineChars="0"/>
        <w:rPr>
          <w:rFonts w:hint="eastAsia"/>
          <w:lang w:val="en-US" w:eastAsia="zh-CN"/>
        </w:rPr>
      </w:pPr>
      <w:r>
        <w:rPr>
          <w:rFonts w:hint="eastAsia"/>
          <w:lang w:val="en-US" w:eastAsia="zh-CN"/>
        </w:rPr>
        <w:drawing>
          <wp:inline distT="0" distB="0" distL="114300" distR="114300">
            <wp:extent cx="1059180" cy="1885315"/>
            <wp:effectExtent l="0" t="0" r="7620" b="635"/>
            <wp:docPr id="62" name="图片 62" descr="74443585e6479b0861c5a3d88e7c0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74443585e6479b0861c5a3d88e7c0bf"/>
                    <pic:cNvPicPr>
                      <a:picLocks noChangeAspect="1"/>
                    </pic:cNvPicPr>
                  </pic:nvPicPr>
                  <pic:blipFill>
                    <a:blip r:embed="rId49"/>
                    <a:stretch>
                      <a:fillRect/>
                    </a:stretch>
                  </pic:blipFill>
                  <pic:spPr>
                    <a:xfrm>
                      <a:off x="0" y="0"/>
                      <a:ext cx="1059180" cy="1885315"/>
                    </a:xfrm>
                    <a:prstGeom prst="rect">
                      <a:avLst/>
                    </a:prstGeom>
                  </pic:spPr>
                </pic:pic>
              </a:graphicData>
            </a:graphic>
          </wp:inline>
        </w:drawing>
      </w:r>
      <w:r>
        <w:rPr>
          <w:rFonts w:hint="eastAsia"/>
          <w:lang w:val="en-US" w:eastAsia="zh-CN"/>
        </w:rPr>
        <w:drawing>
          <wp:inline distT="0" distB="0" distL="114300" distR="114300">
            <wp:extent cx="1053465" cy="1873885"/>
            <wp:effectExtent l="0" t="0" r="13335" b="12065"/>
            <wp:docPr id="92" name="图片 92" descr="a804ff12dffde8eb04ba2f671d050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a804ff12dffde8eb04ba2f671d050b7"/>
                    <pic:cNvPicPr>
                      <a:picLocks noChangeAspect="1"/>
                    </pic:cNvPicPr>
                  </pic:nvPicPr>
                  <pic:blipFill>
                    <a:blip r:embed="rId46"/>
                    <a:stretch>
                      <a:fillRect/>
                    </a:stretch>
                  </pic:blipFill>
                  <pic:spPr>
                    <a:xfrm>
                      <a:off x="0" y="0"/>
                      <a:ext cx="1053465" cy="1873885"/>
                    </a:xfrm>
                    <a:prstGeom prst="rect">
                      <a:avLst/>
                    </a:prstGeom>
                  </pic:spPr>
                </pic:pic>
              </a:graphicData>
            </a:graphic>
          </wp:inline>
        </w:drawing>
      </w:r>
      <w:r>
        <w:rPr>
          <w:rFonts w:hint="eastAsia"/>
          <w:lang w:val="en-US" w:eastAsia="zh-CN"/>
        </w:rPr>
        <w:drawing>
          <wp:inline distT="0" distB="0" distL="114300" distR="114300">
            <wp:extent cx="1068070" cy="1899920"/>
            <wp:effectExtent l="0" t="0" r="17780" b="5080"/>
            <wp:docPr id="93" name="图片 93" descr="56819bc36be7538bdff50eab1625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56819bc36be7538bdff50eab1625e48"/>
                    <pic:cNvPicPr>
                      <a:picLocks noChangeAspect="1"/>
                    </pic:cNvPicPr>
                  </pic:nvPicPr>
                  <pic:blipFill>
                    <a:blip r:embed="rId47"/>
                    <a:stretch>
                      <a:fillRect/>
                    </a:stretch>
                  </pic:blipFill>
                  <pic:spPr>
                    <a:xfrm>
                      <a:off x="0" y="0"/>
                      <a:ext cx="1068070" cy="1899920"/>
                    </a:xfrm>
                    <a:prstGeom prst="rect">
                      <a:avLst/>
                    </a:prstGeom>
                  </pic:spPr>
                </pic:pic>
              </a:graphicData>
            </a:graphic>
          </wp:inline>
        </w:drawing>
      </w:r>
      <w:r>
        <w:rPr>
          <w:rFonts w:hint="eastAsia"/>
          <w:lang w:val="en-US" w:eastAsia="zh-CN"/>
        </w:rPr>
        <w:drawing>
          <wp:inline distT="0" distB="0" distL="114300" distR="114300">
            <wp:extent cx="1064260" cy="1893570"/>
            <wp:effectExtent l="0" t="0" r="2540" b="11430"/>
            <wp:docPr id="94" name="图片 94" descr="d61a0fa798479f23186cb918b5e5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d61a0fa798479f23186cb918b5e514a"/>
                    <pic:cNvPicPr>
                      <a:picLocks noChangeAspect="1"/>
                    </pic:cNvPicPr>
                  </pic:nvPicPr>
                  <pic:blipFill>
                    <a:blip r:embed="rId48"/>
                    <a:stretch>
                      <a:fillRect/>
                    </a:stretch>
                  </pic:blipFill>
                  <pic:spPr>
                    <a:xfrm>
                      <a:off x="0" y="0"/>
                      <a:ext cx="1064260" cy="1893570"/>
                    </a:xfrm>
                    <a:prstGeom prst="rect">
                      <a:avLst/>
                    </a:prstGeom>
                  </pic:spPr>
                </pic:pic>
              </a:graphicData>
            </a:graphic>
          </wp:inline>
        </w:drawing>
      </w:r>
    </w:p>
    <w:p>
      <w:pPr>
        <w:ind w:firstLine="420" w:firstLineChars="0"/>
        <w:rPr>
          <w:rFonts w:hint="eastAsia"/>
          <w:lang w:val="en-US" w:eastAsia="zh-CN"/>
        </w:rPr>
      </w:pPr>
    </w:p>
    <w:p>
      <w:pPr>
        <w:ind w:firstLine="420" w:firstLineChars="0"/>
        <w:rPr>
          <w:rFonts w:hint="default"/>
          <w:lang w:val="en-US" w:eastAsia="zh-CN"/>
        </w:rPr>
      </w:pPr>
      <w:bookmarkStart w:id="12" w:name="_GoBack"/>
      <w:bookmarkEnd w:id="12"/>
    </w:p>
    <w:p>
      <w:pPr>
        <w:rPr>
          <w:rFonts w:hint="eastAsia"/>
        </w:rPr>
      </w:pPr>
      <w:r>
        <w:rPr>
          <w:rFonts w:hint="eastAsia"/>
          <w:lang w:val="en-US" w:eastAsia="zh-CN"/>
        </w:rPr>
        <w:t>长距离</w:t>
      </w:r>
      <w:r>
        <w:rPr>
          <w:rFonts w:hint="eastAsia"/>
        </w:rPr>
        <w:t>带宽</w:t>
      </w:r>
      <w:r>
        <w:rPr>
          <w:rFonts w:hint="eastAsia"/>
          <w:lang w:eastAsia="zh-CN"/>
        </w:rPr>
        <w:t>、</w:t>
      </w:r>
      <w:r>
        <w:rPr>
          <w:rFonts w:hint="eastAsia"/>
          <w:lang w:val="en-US" w:eastAsia="zh-CN"/>
        </w:rPr>
        <w:t>延迟、丢包率</w:t>
      </w:r>
      <w:r>
        <w:rPr>
          <w:rFonts w:hint="eastAsia"/>
        </w:rPr>
        <w:tab/>
      </w:r>
    </w:p>
    <w:p>
      <w:pPr>
        <w:ind w:firstLine="420" w:firstLineChars="0"/>
        <w:rPr>
          <w:rFonts w:hint="default"/>
          <w:lang w:val="en-US" w:eastAsia="zh-CN"/>
        </w:rPr>
      </w:pPr>
      <w:r>
        <w:rPr>
          <w:rFonts w:hint="eastAsia"/>
          <w:b/>
          <w:bCs/>
          <w:lang w:val="en-US" w:eastAsia="zh-CN"/>
        </w:rPr>
        <w:t>功能</w:t>
      </w:r>
      <w:r>
        <w:rPr>
          <w:rFonts w:hint="eastAsia"/>
          <w:lang w:val="en-US" w:eastAsia="zh-CN"/>
        </w:rPr>
        <w:t>：2米内最大传输数据量</w:t>
      </w:r>
    </w:p>
    <w:p>
      <w:pPr>
        <w:numPr>
          <w:ilvl w:val="0"/>
          <w:numId w:val="0"/>
        </w:numPr>
        <w:ind w:firstLine="420" w:firstLineChars="0"/>
        <w:rPr>
          <w:rFonts w:hint="default"/>
          <w:lang w:val="en-US"/>
        </w:rPr>
      </w:pPr>
      <w:r>
        <w:rPr>
          <w:rFonts w:hint="eastAsia"/>
          <w:b/>
          <w:bCs/>
          <w:lang w:val="en-US" w:eastAsia="zh-CN"/>
        </w:rPr>
        <w:t>方式</w:t>
      </w:r>
      <w:r>
        <w:rPr>
          <w:rFonts w:hint="eastAsia"/>
          <w:lang w:val="en-US" w:eastAsia="zh-CN"/>
        </w:rPr>
        <w:t>：</w:t>
      </w:r>
      <w:r>
        <w:rPr>
          <w:rFonts w:hint="default"/>
          <w:lang w:val="en-US"/>
        </w:rPr>
        <w:t>使用 iperf测试传输带宽。</w:t>
      </w:r>
    </w:p>
    <w:p>
      <w:pPr>
        <w:numPr>
          <w:ilvl w:val="0"/>
          <w:numId w:val="0"/>
        </w:numPr>
        <w:ind w:firstLine="420" w:firstLineChars="0"/>
        <w:rPr>
          <w:rFonts w:hint="default"/>
          <w:lang w:val="en-US"/>
        </w:rPr>
      </w:pPr>
      <w:r>
        <w:rPr>
          <w:rFonts w:hint="default"/>
          <w:lang w:val="en-US"/>
        </w:rPr>
        <w:t>udp：客户端iperf  -u -i 1 -t 600 -b 50M -c 192.168.42.4 （目标ip地址）</w:t>
      </w:r>
    </w:p>
    <w:p>
      <w:pPr>
        <w:numPr>
          <w:ilvl w:val="0"/>
          <w:numId w:val="0"/>
        </w:numPr>
        <w:ind w:firstLine="420" w:firstLineChars="0"/>
        <w:rPr>
          <w:rFonts w:hint="default"/>
          <w:lang w:val="en-US"/>
        </w:rPr>
      </w:pPr>
      <w:r>
        <w:rPr>
          <w:rFonts w:hint="default"/>
          <w:lang w:val="en-US"/>
        </w:rPr>
        <w:t xml:space="preserve">     服务端iperf  -s  -u -i 1</w:t>
      </w:r>
    </w:p>
    <w:p>
      <w:pPr>
        <w:numPr>
          <w:ilvl w:val="0"/>
          <w:numId w:val="0"/>
        </w:numPr>
        <w:ind w:firstLine="420" w:firstLineChars="0"/>
        <w:rPr>
          <w:rFonts w:hint="default"/>
          <w:lang w:val="en-US"/>
        </w:rPr>
      </w:pPr>
      <w:r>
        <w:rPr>
          <w:rFonts w:hint="default"/>
          <w:lang w:val="en-US"/>
        </w:rPr>
        <w:t>Tcp：客户端iperf   -i 1 -t 600 -b 50M -c 192.168.42.4</w:t>
      </w:r>
    </w:p>
    <w:p>
      <w:pPr>
        <w:numPr>
          <w:ilvl w:val="0"/>
          <w:numId w:val="0"/>
        </w:numPr>
        <w:ind w:firstLine="420" w:firstLineChars="0"/>
        <w:rPr>
          <w:rFonts w:hint="default"/>
          <w:lang w:val="en-US"/>
        </w:rPr>
      </w:pPr>
      <w:r>
        <w:rPr>
          <w:rFonts w:hint="default"/>
          <w:lang w:val="en-US"/>
        </w:rPr>
        <w:t xml:space="preserve">     服务端iperf  -s -i 1</w:t>
      </w:r>
    </w:p>
    <w:p>
      <w:pPr>
        <w:pStyle w:val="16"/>
        <w:keepNext w:val="0"/>
        <w:keepLines w:val="0"/>
        <w:widowControl/>
        <w:suppressLineNumbers w:val="0"/>
        <w:rPr>
          <w:rFonts w:hint="default"/>
          <w:lang w:val="en-US" w:eastAsia="zh-CN"/>
        </w:rPr>
      </w:pPr>
      <w:r>
        <w:rPr>
          <w:rFonts w:hint="eastAsia"/>
          <w:lang w:val="en-US" w:eastAsia="zh-CN"/>
        </w:rPr>
        <w:t>2024年4月3日下午进行拉距测试，测试方法为遥控器和电脑放置于高楼，开车远离高楼，直至图像和数传丢失。在三公里的地方进行测试打开任务管理器查看以太网的数据带宽，并通过Linux下的iperf的工具查看丢包率和传输速率，发现发送500K的数据基本无丢包发送1.05M数据发现丢包率达到0.34%。</w:t>
      </w:r>
    </w:p>
    <w:p>
      <w:pPr>
        <w:pStyle w:val="16"/>
        <w:keepNext w:val="0"/>
        <w:keepLines w:val="0"/>
        <w:widowControl/>
        <w:suppressLineNumbers w:val="0"/>
        <w:jc w:val="center"/>
      </w:pPr>
      <w:r>
        <w:drawing>
          <wp:inline distT="0" distB="0" distL="114300" distR="114300">
            <wp:extent cx="2356485" cy="1327150"/>
            <wp:effectExtent l="0" t="0" r="5715" b="6350"/>
            <wp:docPr id="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
                    <pic:cNvPicPr>
                      <a:picLocks noChangeAspect="1"/>
                    </pic:cNvPicPr>
                  </pic:nvPicPr>
                  <pic:blipFill>
                    <a:blip r:embed="rId50"/>
                    <a:stretch>
                      <a:fillRect/>
                    </a:stretch>
                  </pic:blipFill>
                  <pic:spPr>
                    <a:xfrm>
                      <a:off x="0" y="0"/>
                      <a:ext cx="2356485" cy="1327150"/>
                    </a:xfrm>
                    <a:prstGeom prst="rect">
                      <a:avLst/>
                    </a:prstGeom>
                    <a:noFill/>
                    <a:ln>
                      <a:noFill/>
                    </a:ln>
                  </pic:spPr>
                </pic:pic>
              </a:graphicData>
            </a:graphic>
          </wp:inline>
        </w:drawing>
      </w:r>
    </w:p>
    <w:p>
      <w:pPr>
        <w:pStyle w:val="16"/>
        <w:keepNext w:val="0"/>
        <w:keepLines w:val="0"/>
        <w:widowControl/>
        <w:suppressLineNumbers w:val="0"/>
        <w:jc w:val="center"/>
        <w:rPr>
          <w:rFonts w:hint="default" w:eastAsiaTheme="minorEastAsia"/>
          <w:sz w:val="15"/>
          <w:szCs w:val="15"/>
          <w:lang w:val="en-US" w:eastAsia="zh-CN"/>
        </w:rPr>
      </w:pPr>
      <w:r>
        <w:rPr>
          <w:rFonts w:hint="eastAsia"/>
          <w:sz w:val="15"/>
          <w:szCs w:val="15"/>
          <w:lang w:val="en-US" w:eastAsia="zh-CN"/>
        </w:rPr>
        <w:t>以太网查看数据带宽</w:t>
      </w:r>
    </w:p>
    <w:p>
      <w:pPr>
        <w:pStyle w:val="16"/>
        <w:keepNext w:val="0"/>
        <w:keepLines w:val="0"/>
        <w:widowControl/>
        <w:suppressLineNumbers w:val="0"/>
        <w:jc w:val="center"/>
      </w:pPr>
      <w:r>
        <w:drawing>
          <wp:inline distT="0" distB="0" distL="114300" distR="114300">
            <wp:extent cx="2164715" cy="1328420"/>
            <wp:effectExtent l="0" t="0" r="6985" b="5080"/>
            <wp:docPr id="6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
                    <pic:cNvPicPr>
                      <a:picLocks noChangeAspect="1"/>
                    </pic:cNvPicPr>
                  </pic:nvPicPr>
                  <pic:blipFill>
                    <a:blip r:embed="rId51"/>
                    <a:stretch>
                      <a:fillRect/>
                    </a:stretch>
                  </pic:blipFill>
                  <pic:spPr>
                    <a:xfrm>
                      <a:off x="0" y="0"/>
                      <a:ext cx="2164715" cy="1328420"/>
                    </a:xfrm>
                    <a:prstGeom prst="rect">
                      <a:avLst/>
                    </a:prstGeom>
                    <a:noFill/>
                    <a:ln>
                      <a:noFill/>
                    </a:ln>
                  </pic:spPr>
                </pic:pic>
              </a:graphicData>
            </a:graphic>
          </wp:inline>
        </w:drawing>
      </w:r>
    </w:p>
    <w:p>
      <w:pPr>
        <w:pStyle w:val="16"/>
        <w:keepNext w:val="0"/>
        <w:keepLines w:val="0"/>
        <w:widowControl/>
        <w:suppressLineNumbers w:val="0"/>
        <w:jc w:val="center"/>
        <w:rPr>
          <w:rFonts w:hint="default"/>
          <w:sz w:val="15"/>
          <w:szCs w:val="15"/>
          <w:lang w:val="en-US" w:eastAsia="zh-CN"/>
        </w:rPr>
      </w:pPr>
      <w:r>
        <w:rPr>
          <w:rFonts w:hint="eastAsia"/>
          <w:sz w:val="15"/>
          <w:szCs w:val="15"/>
          <w:lang w:val="en-US" w:eastAsia="zh-CN"/>
        </w:rPr>
        <w:t>通过iperf进行查看发送500k数据和丢包率</w:t>
      </w:r>
    </w:p>
    <w:p>
      <w:pPr>
        <w:pStyle w:val="16"/>
        <w:keepNext w:val="0"/>
        <w:keepLines w:val="0"/>
        <w:widowControl/>
        <w:suppressLineNumbers w:val="0"/>
        <w:jc w:val="center"/>
      </w:pPr>
      <w:r>
        <w:drawing>
          <wp:inline distT="0" distB="0" distL="114300" distR="114300">
            <wp:extent cx="2056130" cy="1359535"/>
            <wp:effectExtent l="0" t="0" r="1270" b="12065"/>
            <wp:docPr id="6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
                    <pic:cNvPicPr>
                      <a:picLocks noChangeAspect="1"/>
                    </pic:cNvPicPr>
                  </pic:nvPicPr>
                  <pic:blipFill>
                    <a:blip r:embed="rId52"/>
                    <a:stretch>
                      <a:fillRect/>
                    </a:stretch>
                  </pic:blipFill>
                  <pic:spPr>
                    <a:xfrm>
                      <a:off x="0" y="0"/>
                      <a:ext cx="2056130" cy="1359535"/>
                    </a:xfrm>
                    <a:prstGeom prst="rect">
                      <a:avLst/>
                    </a:prstGeom>
                    <a:noFill/>
                    <a:ln>
                      <a:noFill/>
                    </a:ln>
                  </pic:spPr>
                </pic:pic>
              </a:graphicData>
            </a:graphic>
          </wp:inline>
        </w:drawing>
      </w:r>
    </w:p>
    <w:p>
      <w:pPr>
        <w:pStyle w:val="16"/>
        <w:keepNext w:val="0"/>
        <w:keepLines w:val="0"/>
        <w:widowControl/>
        <w:suppressLineNumbers w:val="0"/>
        <w:jc w:val="center"/>
        <w:rPr>
          <w:rFonts w:hint="eastAsia"/>
          <w:sz w:val="15"/>
          <w:szCs w:val="15"/>
          <w:lang w:val="en-US" w:eastAsia="zh-CN"/>
        </w:rPr>
      </w:pPr>
      <w:r>
        <w:rPr>
          <w:rFonts w:hint="eastAsia"/>
          <w:sz w:val="15"/>
          <w:szCs w:val="15"/>
          <w:lang w:val="en-US" w:eastAsia="zh-CN"/>
        </w:rPr>
        <w:t>通过iperf进行查看发送1.05M数据和丢包率</w:t>
      </w:r>
    </w:p>
    <w:p>
      <w:pPr>
        <w:pStyle w:val="16"/>
        <w:keepNext w:val="0"/>
        <w:keepLines w:val="0"/>
        <w:widowControl/>
        <w:suppressLineNumbers w:val="0"/>
        <w:jc w:val="center"/>
        <w:rPr>
          <w:rFonts w:hint="eastAsia"/>
          <w:sz w:val="15"/>
          <w:szCs w:val="15"/>
          <w:lang w:val="en-US" w:eastAsia="zh-CN"/>
        </w:rPr>
      </w:pPr>
    </w:p>
    <w:p>
      <w:pPr>
        <w:pStyle w:val="16"/>
        <w:keepNext w:val="0"/>
        <w:keepLines w:val="0"/>
        <w:widowControl/>
        <w:suppressLineNumbers w:val="0"/>
        <w:jc w:val="center"/>
      </w:pPr>
      <w:r>
        <w:drawing>
          <wp:inline distT="0" distB="0" distL="114300" distR="114300">
            <wp:extent cx="2597150" cy="1842770"/>
            <wp:effectExtent l="0" t="0" r="12700" b="5080"/>
            <wp:docPr id="6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4"/>
                    <pic:cNvPicPr>
                      <a:picLocks noChangeAspect="1"/>
                    </pic:cNvPicPr>
                  </pic:nvPicPr>
                  <pic:blipFill>
                    <a:blip r:embed="rId53"/>
                    <a:stretch>
                      <a:fillRect/>
                    </a:stretch>
                  </pic:blipFill>
                  <pic:spPr>
                    <a:xfrm flipH="1">
                      <a:off x="0" y="0"/>
                      <a:ext cx="2597150" cy="1842770"/>
                    </a:xfrm>
                    <a:prstGeom prst="rect">
                      <a:avLst/>
                    </a:prstGeom>
                    <a:noFill/>
                    <a:ln>
                      <a:noFill/>
                    </a:ln>
                  </pic:spPr>
                </pic:pic>
              </a:graphicData>
            </a:graphic>
          </wp:inline>
        </w:drawing>
      </w:r>
    </w:p>
    <w:p>
      <w:pPr>
        <w:pStyle w:val="16"/>
        <w:keepNext w:val="0"/>
        <w:keepLines w:val="0"/>
        <w:widowControl/>
        <w:suppressLineNumbers w:val="0"/>
        <w:jc w:val="center"/>
        <w:rPr>
          <w:rFonts w:hint="eastAsia"/>
          <w:sz w:val="15"/>
          <w:szCs w:val="15"/>
          <w:lang w:val="en-US" w:eastAsia="zh-CN"/>
        </w:rPr>
      </w:pPr>
      <w:r>
        <w:rPr>
          <w:rFonts w:hint="eastAsia"/>
          <w:sz w:val="15"/>
          <w:szCs w:val="15"/>
          <w:lang w:val="en-US" w:eastAsia="zh-CN"/>
        </w:rPr>
        <w:t>Iperf查看丢包率</w:t>
      </w:r>
    </w:p>
    <w:p>
      <w:pPr>
        <w:numPr>
          <w:ilvl w:val="0"/>
          <w:numId w:val="0"/>
        </w:numPr>
        <w:ind w:firstLine="420" w:firstLineChars="0"/>
        <w:rPr>
          <w:rFonts w:hint="default"/>
          <w:lang w:val="en-US" w:eastAsia="zh-CN"/>
        </w:rPr>
      </w:pPr>
    </w:p>
    <w:p>
      <w:pPr>
        <w:numPr>
          <w:ilvl w:val="0"/>
          <w:numId w:val="0"/>
        </w:numPr>
        <w:ind w:firstLine="420" w:firstLineChars="0"/>
        <w:rPr>
          <w:rFonts w:hint="default"/>
          <w:lang w:val="en-US" w:eastAsia="zh-CN"/>
        </w:rPr>
      </w:pPr>
    </w:p>
    <w:p>
      <w:pPr>
        <w:numPr>
          <w:ilvl w:val="0"/>
          <w:numId w:val="0"/>
        </w:numPr>
        <w:ind w:firstLine="420" w:firstLineChars="0"/>
        <w:rPr>
          <w:rFonts w:hint="default"/>
          <w:lang w:val="en-US" w:eastAsia="zh-CN"/>
        </w:rPr>
      </w:pPr>
    </w:p>
    <w:p>
      <w:pPr>
        <w:rPr>
          <w:rFonts w:hint="eastAsia"/>
        </w:rPr>
      </w:pPr>
      <w:r>
        <w:rPr>
          <w:rFonts w:hint="eastAsia"/>
        </w:rPr>
        <w:t>距离</w:t>
      </w:r>
      <w:r>
        <w:rPr>
          <w:rFonts w:hint="eastAsia"/>
        </w:rPr>
        <w:tab/>
      </w:r>
    </w:p>
    <w:p>
      <w:pPr>
        <w:ind w:firstLine="420" w:firstLineChars="0"/>
        <w:rPr>
          <w:rFonts w:hint="eastAsia"/>
        </w:rPr>
      </w:pPr>
      <w:r>
        <w:rPr>
          <w:rFonts w:hint="eastAsia"/>
          <w:b/>
          <w:bCs/>
          <w:lang w:val="en-US" w:eastAsia="zh-CN"/>
        </w:rPr>
        <w:t>功能</w:t>
      </w:r>
      <w:r>
        <w:rPr>
          <w:rFonts w:hint="eastAsia"/>
          <w:lang w:val="en-US" w:eastAsia="zh-CN"/>
        </w:rPr>
        <w:t>：</w:t>
      </w:r>
      <w:r>
        <w:rPr>
          <w:rFonts w:hint="eastAsia"/>
        </w:rPr>
        <w:t>3公里</w:t>
      </w:r>
      <w:r>
        <w:rPr>
          <w:rFonts w:hint="eastAsia"/>
        </w:rPr>
        <w:tab/>
      </w:r>
      <w:r>
        <w:rPr>
          <w:rFonts w:hint="eastAsia"/>
        </w:rPr>
        <w:t>3KM（图像至少2.5km，数传至少3km）</w:t>
      </w:r>
    </w:p>
    <w:p>
      <w:pPr>
        <w:ind w:firstLine="420" w:firstLineChars="0"/>
        <w:rPr>
          <w:rFonts w:hint="eastAsia"/>
          <w:lang w:val="en-US" w:eastAsia="zh-CN"/>
        </w:rPr>
      </w:pPr>
      <w:r>
        <w:rPr>
          <w:rFonts w:hint="eastAsia"/>
          <w:b/>
          <w:bCs/>
          <w:lang w:val="en-US" w:eastAsia="zh-CN"/>
        </w:rPr>
        <w:t>方式</w:t>
      </w:r>
      <w:r>
        <w:rPr>
          <w:rFonts w:hint="eastAsia"/>
          <w:lang w:val="en-US" w:eastAsia="zh-CN"/>
        </w:rPr>
        <w:t>：</w:t>
      </w:r>
    </w:p>
    <w:p>
      <w:pPr>
        <w:numPr>
          <w:ilvl w:val="0"/>
          <w:numId w:val="27"/>
        </w:numPr>
        <w:ind w:left="420" w:leftChars="0" w:firstLine="420" w:firstLineChars="0"/>
        <w:rPr>
          <w:rFonts w:hint="eastAsia"/>
          <w:lang w:val="en-US" w:eastAsia="zh-CN"/>
        </w:rPr>
      </w:pPr>
      <w:r>
        <w:rPr>
          <w:rFonts w:hint="eastAsia"/>
          <w:lang w:val="en-US" w:eastAsia="zh-CN"/>
        </w:rPr>
        <w:t>使用任意模块发送一个已知频率和功率的信号，将信号输入衰减器的天线端口，逐渐降低信号发生器的输出功率，直到接收机无法正确解调出信号为止，此时的信号功率即为接收机的灵敏度，计算理论距离。</w:t>
      </w:r>
    </w:p>
    <w:p>
      <w:pPr>
        <w:numPr>
          <w:ilvl w:val="0"/>
          <w:numId w:val="27"/>
        </w:numPr>
        <w:ind w:left="420" w:leftChars="0" w:firstLine="420" w:firstLineChars="0"/>
        <w:rPr>
          <w:rFonts w:hint="default"/>
          <w:lang w:val="en-US" w:eastAsia="zh-CN"/>
        </w:rPr>
      </w:pPr>
      <w:r>
        <w:rPr>
          <w:rFonts w:hint="eastAsia"/>
          <w:lang w:val="en-US" w:eastAsia="zh-CN"/>
        </w:rPr>
        <w:t>A、B两点距离3公里，将无人机位于A点升高100米，B点用接收端接收信号，查看是否能够连接。</w:t>
      </w:r>
    </w:p>
    <w:p>
      <w:pPr>
        <w:ind w:firstLine="420" w:firstLineChars="0"/>
        <w:rPr>
          <w:rFonts w:hint="default" w:eastAsia="仿宋"/>
          <w:lang w:val="en-US" w:eastAsia="zh-CN"/>
        </w:rPr>
      </w:pPr>
      <w:r>
        <w:rPr>
          <w:rFonts w:hint="eastAsia"/>
          <w:lang w:val="en-US" w:eastAsia="zh-CN"/>
        </w:rPr>
        <w:t>现象：</w:t>
      </w:r>
      <w:r>
        <w:rPr>
          <w:rFonts w:hint="eastAsia"/>
        </w:rPr>
        <w:t>3公里</w:t>
      </w:r>
      <w:r>
        <w:rPr>
          <w:rFonts w:hint="eastAsia"/>
        </w:rPr>
        <w:tab/>
      </w:r>
      <w:r>
        <w:rPr>
          <w:rFonts w:hint="eastAsia"/>
        </w:rPr>
        <w:t>3KM（图像至少2.5km，数传至少3km）</w:t>
      </w:r>
      <w:r>
        <w:rPr>
          <w:rFonts w:hint="eastAsia"/>
          <w:lang w:eastAsia="zh-CN"/>
        </w:rPr>
        <w:t>，</w:t>
      </w:r>
      <w:r>
        <w:rPr>
          <w:rFonts w:hint="eastAsia"/>
          <w:lang w:val="en-US" w:eastAsia="zh-CN"/>
        </w:rPr>
        <w:t>数传能够正常连接获取数据。</w:t>
      </w:r>
    </w:p>
    <w:p>
      <w:pPr>
        <w:ind w:firstLine="420" w:firstLineChars="0"/>
        <w:rPr>
          <w:rFonts w:hint="default" w:eastAsia="仿宋"/>
          <w:lang w:val="en-US" w:eastAsia="zh-CN"/>
        </w:rPr>
      </w:pPr>
      <w:r>
        <w:rPr>
          <w:rFonts w:hint="eastAsia"/>
          <w:b/>
          <w:bCs/>
          <w:lang w:val="en-US" w:eastAsia="zh-CN"/>
        </w:rPr>
        <w:t>结果</w:t>
      </w:r>
      <w:r>
        <w:rPr>
          <w:rFonts w:hint="eastAsia"/>
          <w:lang w:val="en-US" w:eastAsia="zh-CN"/>
        </w:rPr>
        <w:t>：</w:t>
      </w:r>
      <w:r>
        <w:rPr>
          <w:rFonts w:hint="eastAsia"/>
        </w:rPr>
        <w:t>3公里</w:t>
      </w:r>
      <w:r>
        <w:rPr>
          <w:rFonts w:hint="eastAsia"/>
        </w:rPr>
        <w:tab/>
      </w:r>
      <w:r>
        <w:rPr>
          <w:rFonts w:hint="eastAsia"/>
        </w:rPr>
        <w:t>3KM（图像至少2.5km，数传至少3km）</w:t>
      </w:r>
      <w:r>
        <w:rPr>
          <w:rFonts w:hint="eastAsia"/>
          <w:lang w:eastAsia="zh-CN"/>
        </w:rPr>
        <w:t>，</w:t>
      </w:r>
      <w:r>
        <w:rPr>
          <w:rFonts w:hint="eastAsia"/>
          <w:lang w:val="en-US" w:eastAsia="zh-CN"/>
        </w:rPr>
        <w:t>数传能够正常连接获取数据。</w:t>
      </w:r>
    </w:p>
    <w:p>
      <w:pPr>
        <w:ind w:firstLine="420" w:firstLineChars="0"/>
        <w:rPr>
          <w:rFonts w:hint="eastAsia"/>
          <w:lang w:val="en-US" w:eastAsia="zh-CN"/>
        </w:rPr>
      </w:pPr>
      <w:r>
        <w:rPr>
          <w:rFonts w:hint="eastAsia"/>
          <w:lang w:val="en-US" w:eastAsia="zh-CN"/>
        </w:rPr>
        <w:t>测试方式为飞机飞行至100米高空，驾驶测试车辆离开测试至数传图传丢失为止。数传在3.2公里之前基本无断联，3.2公里之后，出现断联，反复重连。图像在2.8公里处丢失，并在中途经过信号塔时，出现干扰，图像丢失，中断后恢复。飞行高度为100米。</w:t>
      </w:r>
    </w:p>
    <w:p>
      <w:pPr>
        <w:ind w:firstLine="420" w:firstLineChars="0"/>
        <w:rPr>
          <w:rFonts w:hint="default"/>
          <w:lang w:val="en-US" w:eastAsia="zh-CN"/>
        </w:rPr>
      </w:pPr>
      <w:r>
        <w:rPr>
          <w:rFonts w:hint="eastAsia"/>
        </w:rPr>
        <w:drawing>
          <wp:inline distT="0" distB="0" distL="114300" distR="114300">
            <wp:extent cx="1541780" cy="2731135"/>
            <wp:effectExtent l="0" t="0" r="1270" b="12065"/>
            <wp:docPr id="6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4"/>
                    <pic:cNvPicPr>
                      <a:picLocks noChangeAspect="1"/>
                    </pic:cNvPicPr>
                  </pic:nvPicPr>
                  <pic:blipFill>
                    <a:blip r:embed="rId54"/>
                    <a:stretch>
                      <a:fillRect/>
                    </a:stretch>
                  </pic:blipFill>
                  <pic:spPr>
                    <a:xfrm>
                      <a:off x="0" y="0"/>
                      <a:ext cx="1541780" cy="2731135"/>
                    </a:xfrm>
                    <a:prstGeom prst="rect">
                      <a:avLst/>
                    </a:prstGeom>
                    <a:noFill/>
                    <a:ln>
                      <a:noFill/>
                    </a:ln>
                  </pic:spPr>
                </pic:pic>
              </a:graphicData>
            </a:graphic>
          </wp:inline>
        </w:drawing>
      </w:r>
      <w:r>
        <w:rPr>
          <w:rFonts w:hint="eastAsia"/>
        </w:rPr>
        <w:drawing>
          <wp:inline distT="0" distB="0" distL="114300" distR="114300">
            <wp:extent cx="1200785" cy="2717800"/>
            <wp:effectExtent l="0" t="0" r="18415" b="6350"/>
            <wp:docPr id="1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pic:cNvPicPr>
                      <a:picLocks noChangeAspect="1"/>
                    </pic:cNvPicPr>
                  </pic:nvPicPr>
                  <pic:blipFill>
                    <a:blip r:embed="rId55"/>
                    <a:stretch>
                      <a:fillRect/>
                    </a:stretch>
                  </pic:blipFill>
                  <pic:spPr>
                    <a:xfrm>
                      <a:off x="0" y="0"/>
                      <a:ext cx="1200785" cy="2717800"/>
                    </a:xfrm>
                    <a:prstGeom prst="rect">
                      <a:avLst/>
                    </a:prstGeom>
                    <a:noFill/>
                    <a:ln>
                      <a:noFill/>
                    </a:ln>
                  </pic:spPr>
                </pic:pic>
              </a:graphicData>
            </a:graphic>
          </wp:inline>
        </w:drawing>
      </w:r>
    </w:p>
    <w:p>
      <w:pPr>
        <w:rPr>
          <w:rFonts w:hint="eastAsia"/>
        </w:rPr>
      </w:pPr>
      <w:r>
        <w:rPr>
          <w:rFonts w:hint="eastAsia"/>
        </w:rPr>
        <w:t>延迟</w:t>
      </w:r>
      <w:r>
        <w:rPr>
          <w:rFonts w:hint="eastAsia"/>
        </w:rPr>
        <w:tab/>
      </w:r>
    </w:p>
    <w:p>
      <w:pPr>
        <w:ind w:firstLine="420" w:firstLineChars="0"/>
        <w:rPr>
          <w:rFonts w:hint="default"/>
          <w:lang w:val="en-US" w:eastAsia="zh-CN"/>
        </w:rPr>
      </w:pPr>
      <w:r>
        <w:rPr>
          <w:rFonts w:hint="eastAsia"/>
          <w:b/>
          <w:bCs/>
          <w:lang w:val="en-US" w:eastAsia="zh-CN"/>
        </w:rPr>
        <w:t>功能</w:t>
      </w:r>
      <w:r>
        <w:rPr>
          <w:rFonts w:hint="eastAsia"/>
          <w:lang w:val="en-US" w:eastAsia="zh-CN"/>
        </w:rPr>
        <w:t>：模块数据到达时间</w:t>
      </w:r>
    </w:p>
    <w:p>
      <w:pPr>
        <w:ind w:firstLine="420" w:firstLineChars="0"/>
        <w:rPr>
          <w:rFonts w:hint="default"/>
          <w:lang w:val="en-US" w:eastAsia="zh-CN"/>
        </w:rPr>
      </w:pPr>
      <w:r>
        <w:rPr>
          <w:rFonts w:hint="eastAsia"/>
          <w:b/>
          <w:bCs/>
          <w:lang w:val="en-US" w:eastAsia="zh-CN"/>
        </w:rPr>
        <w:t>方式</w:t>
      </w:r>
      <w:r>
        <w:rPr>
          <w:rFonts w:hint="eastAsia"/>
          <w:lang w:val="en-US" w:eastAsia="zh-CN"/>
        </w:rPr>
        <w:t>：使用双通示波器，一通接入输入端，一段接入输出端，对比两波形延迟。</w:t>
      </w:r>
    </w:p>
    <w:p>
      <w:pPr>
        <w:ind w:firstLine="420" w:firstLineChars="0"/>
        <w:rPr>
          <w:rFonts w:hint="default" w:eastAsia="仿宋"/>
          <w:lang w:val="en-US" w:eastAsia="zh-CN"/>
        </w:rPr>
      </w:pPr>
      <w:r>
        <w:rPr>
          <w:rFonts w:hint="eastAsia"/>
          <w:b/>
          <w:bCs/>
          <w:lang w:val="en-US" w:eastAsia="zh-CN"/>
        </w:rPr>
        <w:t>现象</w:t>
      </w:r>
      <w:r>
        <w:rPr>
          <w:rFonts w:hint="eastAsia"/>
          <w:lang w:val="en-US" w:eastAsia="zh-CN"/>
        </w:rPr>
        <w:t>：</w:t>
      </w:r>
      <w:r>
        <w:rPr>
          <w:rFonts w:hint="eastAsia"/>
        </w:rPr>
        <w:t>数据延迟</w:t>
      </w:r>
      <w:r>
        <w:rPr>
          <w:rFonts w:hint="eastAsia"/>
          <w:lang w:val="en-US" w:eastAsia="zh-CN"/>
        </w:rPr>
        <w:t>20</w:t>
      </w:r>
      <w:r>
        <w:rPr>
          <w:rFonts w:hint="eastAsia"/>
        </w:rPr>
        <w:t>MS左右</w:t>
      </w:r>
      <w:r>
        <w:rPr>
          <w:rFonts w:hint="eastAsia"/>
          <w:lang w:eastAsia="zh-CN"/>
        </w:rPr>
        <w:t>，</w:t>
      </w:r>
      <w:r>
        <w:rPr>
          <w:rFonts w:hint="eastAsia"/>
        </w:rPr>
        <w:t>使用示波器测试两端查看延迟</w:t>
      </w:r>
      <w:r>
        <w:rPr>
          <w:rFonts w:hint="eastAsia"/>
          <w:lang w:val="en-US" w:eastAsia="zh-CN"/>
        </w:rPr>
        <w:t>低于20MS</w:t>
      </w:r>
    </w:p>
    <w:p>
      <w:pPr>
        <w:ind w:firstLine="420" w:firstLineChars="0"/>
        <w:rPr>
          <w:rFonts w:hint="eastAsia"/>
          <w:lang w:val="en-US" w:eastAsia="zh-CN"/>
        </w:rPr>
      </w:pPr>
      <w:r>
        <w:rPr>
          <w:rFonts w:hint="eastAsia"/>
          <w:b/>
          <w:bCs/>
          <w:lang w:val="en-US" w:eastAsia="zh-CN"/>
        </w:rPr>
        <w:t>结果</w:t>
      </w:r>
      <w:r>
        <w:rPr>
          <w:rFonts w:hint="eastAsia"/>
          <w:lang w:val="en-US" w:eastAsia="zh-CN"/>
        </w:rPr>
        <w:t>：</w:t>
      </w:r>
      <w:r>
        <w:rPr>
          <w:rFonts w:hint="eastAsia"/>
        </w:rPr>
        <w:t>数据延迟</w:t>
      </w:r>
      <w:r>
        <w:rPr>
          <w:rFonts w:hint="eastAsia"/>
          <w:lang w:val="en-US" w:eastAsia="zh-CN"/>
        </w:rPr>
        <w:t>8</w:t>
      </w:r>
      <w:r>
        <w:rPr>
          <w:rFonts w:hint="eastAsia"/>
        </w:rPr>
        <w:t>MS左右</w:t>
      </w:r>
    </w:p>
    <w:p>
      <w:pPr>
        <w:ind w:firstLine="420" w:firstLineChars="0"/>
        <w:rPr>
          <w:rFonts w:hint="eastAsia"/>
          <w:lang w:val="en-US" w:eastAsia="zh-CN"/>
        </w:rPr>
      </w:pPr>
      <w:r>
        <w:rPr>
          <w:rFonts w:hint="eastAsia"/>
          <w:lang w:val="en-US" w:eastAsia="zh-CN"/>
        </w:rPr>
        <w:t>LQ通信串口延迟测试：</w:t>
      </w:r>
    </w:p>
    <w:p>
      <w:pPr>
        <w:ind w:firstLine="420" w:firstLineChars="0"/>
        <w:rPr>
          <w:rFonts w:hint="default"/>
          <w:lang w:val="en-US" w:eastAsia="zh-CN"/>
        </w:rPr>
      </w:pPr>
      <w:r>
        <w:rPr>
          <w:rFonts w:hint="eastAsia"/>
          <w:lang w:val="en-US" w:eastAsia="zh-CN"/>
        </w:rPr>
        <w:t>LQ地面端与天空端默认进行串口回环即地面端的串口TX发送天空端的RX有响应，利用这样的机制给地面端的TX和天空端的RX分别接入示波器的探针进行单次采样查看示波器探针之间检测到波形的时间查由下图可得时间差为8ms左右（&lt;±1ms）。</w:t>
      </w:r>
    </w:p>
    <w:p>
      <w:pPr>
        <w:ind w:firstLine="420" w:firstLineChars="0"/>
        <w:rPr>
          <w:rFonts w:hint="eastAsia" w:eastAsia="仿宋"/>
          <w:lang w:eastAsia="zh-CN"/>
        </w:rPr>
      </w:pPr>
      <w:r>
        <w:rPr>
          <w:rFonts w:hint="eastAsia"/>
        </w:rPr>
        <w:drawing>
          <wp:inline distT="0" distB="0" distL="114300" distR="114300">
            <wp:extent cx="2163445" cy="1279525"/>
            <wp:effectExtent l="0" t="0" r="8255" b="1587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56"/>
                    <a:stretch>
                      <a:fillRect/>
                    </a:stretch>
                  </pic:blipFill>
                  <pic:spPr>
                    <a:xfrm>
                      <a:off x="0" y="0"/>
                      <a:ext cx="2163445" cy="1279525"/>
                    </a:xfrm>
                    <a:prstGeom prst="rect">
                      <a:avLst/>
                    </a:prstGeom>
                    <a:noFill/>
                    <a:ln>
                      <a:noFill/>
                    </a:ln>
                  </pic:spPr>
                </pic:pic>
              </a:graphicData>
            </a:graphic>
          </wp:inline>
        </w:drawing>
      </w:r>
      <w:r>
        <w:rPr>
          <w:rFonts w:hint="eastAsia" w:eastAsia="仿宋"/>
          <w:lang w:eastAsia="zh-CN"/>
        </w:rPr>
        <w:drawing>
          <wp:inline distT="0" distB="0" distL="114300" distR="114300">
            <wp:extent cx="2343785" cy="1318895"/>
            <wp:effectExtent l="0" t="0" r="18415" b="14605"/>
            <wp:docPr id="81" name="图片 81" descr="8202c6d67e33287743c5447fb523f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8202c6d67e33287743c5447fb523f79"/>
                    <pic:cNvPicPr>
                      <a:picLocks noChangeAspect="1"/>
                    </pic:cNvPicPr>
                  </pic:nvPicPr>
                  <pic:blipFill>
                    <a:blip r:embed="rId57"/>
                    <a:stretch>
                      <a:fillRect/>
                    </a:stretch>
                  </pic:blipFill>
                  <pic:spPr>
                    <a:xfrm>
                      <a:off x="0" y="0"/>
                      <a:ext cx="2343785" cy="1318895"/>
                    </a:xfrm>
                    <a:prstGeom prst="rect">
                      <a:avLst/>
                    </a:prstGeom>
                  </pic:spPr>
                </pic:pic>
              </a:graphicData>
            </a:graphic>
          </wp:inline>
        </w:drawing>
      </w:r>
    </w:p>
    <w:p>
      <w:pPr>
        <w:ind w:firstLine="420" w:firstLineChars="0"/>
        <w:rPr>
          <w:rFonts w:hint="eastAsia" w:eastAsia="仿宋"/>
          <w:lang w:eastAsia="zh-CN"/>
        </w:rPr>
      </w:pPr>
      <w:r>
        <w:rPr>
          <w:rFonts w:hint="eastAsia" w:eastAsia="仿宋"/>
          <w:lang w:eastAsia="zh-CN"/>
        </w:rPr>
        <w:drawing>
          <wp:inline distT="0" distB="0" distL="114300" distR="114300">
            <wp:extent cx="1653540" cy="930910"/>
            <wp:effectExtent l="0" t="0" r="3810" b="2540"/>
            <wp:docPr id="83" name="图片 83" descr="626c411b69652e44b2763cea51362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626c411b69652e44b2763cea513629b"/>
                    <pic:cNvPicPr>
                      <a:picLocks noChangeAspect="1"/>
                    </pic:cNvPicPr>
                  </pic:nvPicPr>
                  <pic:blipFill>
                    <a:blip r:embed="rId58"/>
                    <a:stretch>
                      <a:fillRect/>
                    </a:stretch>
                  </pic:blipFill>
                  <pic:spPr>
                    <a:xfrm>
                      <a:off x="0" y="0"/>
                      <a:ext cx="1653540" cy="930910"/>
                    </a:xfrm>
                    <a:prstGeom prst="rect">
                      <a:avLst/>
                    </a:prstGeom>
                  </pic:spPr>
                </pic:pic>
              </a:graphicData>
            </a:graphic>
          </wp:inline>
        </w:drawing>
      </w:r>
      <w:r>
        <w:rPr>
          <w:rFonts w:hint="eastAsia" w:eastAsia="仿宋"/>
          <w:lang w:eastAsia="zh-CN"/>
        </w:rPr>
        <w:drawing>
          <wp:inline distT="0" distB="0" distL="114300" distR="114300">
            <wp:extent cx="1624330" cy="913765"/>
            <wp:effectExtent l="0" t="0" r="13970" b="635"/>
            <wp:docPr id="82" name="图片 82" descr="e26400ef8813f543b821b32991ead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e26400ef8813f543b821b32991eadf5"/>
                    <pic:cNvPicPr>
                      <a:picLocks noChangeAspect="1"/>
                    </pic:cNvPicPr>
                  </pic:nvPicPr>
                  <pic:blipFill>
                    <a:blip r:embed="rId59"/>
                    <a:stretch>
                      <a:fillRect/>
                    </a:stretch>
                  </pic:blipFill>
                  <pic:spPr>
                    <a:xfrm>
                      <a:off x="0" y="0"/>
                      <a:ext cx="1624330" cy="913765"/>
                    </a:xfrm>
                    <a:prstGeom prst="rect">
                      <a:avLst/>
                    </a:prstGeom>
                  </pic:spPr>
                </pic:pic>
              </a:graphicData>
            </a:graphic>
          </wp:inline>
        </w:drawing>
      </w:r>
      <w:r>
        <w:rPr>
          <w:rFonts w:hint="eastAsia" w:eastAsia="仿宋"/>
          <w:lang w:eastAsia="zh-CN"/>
        </w:rPr>
        <w:drawing>
          <wp:inline distT="0" distB="0" distL="114300" distR="114300">
            <wp:extent cx="1463675" cy="981710"/>
            <wp:effectExtent l="0" t="0" r="3175" b="8890"/>
            <wp:docPr id="84" name="图片 84" descr="8202c6d67e33287743c5447fb523f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8202c6d67e33287743c5447fb523f79"/>
                    <pic:cNvPicPr>
                      <a:picLocks noChangeAspect="1"/>
                    </pic:cNvPicPr>
                  </pic:nvPicPr>
                  <pic:blipFill>
                    <a:blip r:embed="rId57"/>
                    <a:srcRect l="16091"/>
                    <a:stretch>
                      <a:fillRect/>
                    </a:stretch>
                  </pic:blipFill>
                  <pic:spPr>
                    <a:xfrm>
                      <a:off x="0" y="0"/>
                      <a:ext cx="1463675" cy="981710"/>
                    </a:xfrm>
                    <a:prstGeom prst="rect">
                      <a:avLst/>
                    </a:prstGeom>
                  </pic:spPr>
                </pic:pic>
              </a:graphicData>
            </a:graphic>
          </wp:inline>
        </w:drawing>
      </w:r>
    </w:p>
    <w:p>
      <w:pPr>
        <w:ind w:firstLine="420" w:firstLineChars="0"/>
        <w:jc w:val="center"/>
        <w:rPr>
          <w:rFonts w:hint="default"/>
          <w:lang w:val="en-US" w:eastAsia="zh-CN"/>
        </w:rPr>
      </w:pPr>
      <w:r>
        <w:rPr>
          <w:rFonts w:hint="eastAsia"/>
          <w:lang w:val="en-US" w:eastAsia="zh-CN"/>
        </w:rPr>
        <w:t>示波器查看串口延时（第1-5套）</w:t>
      </w:r>
    </w:p>
    <w:p>
      <w:pPr>
        <w:ind w:firstLine="420" w:firstLineChars="0"/>
        <w:rPr>
          <w:rFonts w:hint="default"/>
          <w:lang w:val="en-US" w:eastAsia="zh-CN"/>
        </w:rPr>
      </w:pPr>
    </w:p>
    <w:p>
      <w:pPr>
        <w:ind w:firstLine="420" w:firstLineChars="0"/>
        <w:rPr>
          <w:rFonts w:hint="eastAsia" w:eastAsia="仿宋"/>
          <w:lang w:val="en-US" w:eastAsia="zh-CN"/>
        </w:rPr>
      </w:pPr>
    </w:p>
    <w:p>
      <w:pPr>
        <w:rPr>
          <w:rFonts w:hint="eastAsia"/>
        </w:rPr>
      </w:pPr>
      <w:r>
        <w:rPr>
          <w:rFonts w:hint="eastAsia"/>
        </w:rPr>
        <w:t>使用时间</w:t>
      </w:r>
      <w:r>
        <w:rPr>
          <w:rFonts w:hint="eastAsia"/>
        </w:rPr>
        <w:tab/>
      </w:r>
    </w:p>
    <w:p>
      <w:pPr>
        <w:ind w:firstLine="420" w:firstLineChars="0"/>
        <w:rPr>
          <w:rFonts w:hint="default"/>
          <w:lang w:val="en-US"/>
        </w:rPr>
      </w:pPr>
      <w:r>
        <w:rPr>
          <w:rFonts w:hint="eastAsia"/>
          <w:b/>
          <w:bCs/>
          <w:lang w:val="en-US" w:eastAsia="zh-CN"/>
        </w:rPr>
        <w:t>功能</w:t>
      </w:r>
      <w:r>
        <w:rPr>
          <w:rFonts w:hint="eastAsia"/>
          <w:lang w:val="en-US" w:eastAsia="zh-CN"/>
        </w:rPr>
        <w:t>：AP内置电池续航</w:t>
      </w:r>
    </w:p>
    <w:p>
      <w:pPr>
        <w:ind w:firstLine="420" w:firstLineChars="0"/>
        <w:rPr>
          <w:rFonts w:hint="eastAsia"/>
        </w:rPr>
      </w:pPr>
      <w:r>
        <w:rPr>
          <w:rFonts w:hint="eastAsia"/>
          <w:b/>
          <w:bCs/>
          <w:lang w:val="en-US" w:eastAsia="zh-CN"/>
        </w:rPr>
        <w:t>方式</w:t>
      </w:r>
      <w:r>
        <w:rPr>
          <w:rFonts w:hint="eastAsia"/>
          <w:lang w:val="en-US" w:eastAsia="zh-CN"/>
        </w:rPr>
        <w:t>：</w:t>
      </w:r>
      <w:r>
        <w:rPr>
          <w:rFonts w:hint="eastAsia"/>
        </w:rPr>
        <w:t>正常使用，</w:t>
      </w:r>
      <w:r>
        <w:rPr>
          <w:rFonts w:hint="eastAsia"/>
          <w:lang w:val="en-US" w:eastAsia="zh-CN"/>
        </w:rPr>
        <w:t>不使用模块对外供电能力，</w:t>
      </w:r>
      <w:r>
        <w:rPr>
          <w:rFonts w:hint="eastAsia"/>
        </w:rPr>
        <w:t>报警后可使用约1小时</w:t>
      </w:r>
    </w:p>
    <w:p>
      <w:pPr>
        <w:ind w:firstLine="420" w:firstLineChars="0"/>
        <w:rPr>
          <w:rFonts w:hint="default"/>
          <w:lang w:val="en-US" w:eastAsia="zh-CN"/>
        </w:rPr>
      </w:pPr>
      <w:r>
        <w:rPr>
          <w:rFonts w:hint="eastAsia"/>
          <w:b/>
          <w:bCs/>
          <w:lang w:val="en-US" w:eastAsia="zh-CN"/>
        </w:rPr>
        <w:t>现象</w:t>
      </w:r>
      <w:r>
        <w:rPr>
          <w:rFonts w:hint="eastAsia"/>
          <w:lang w:val="en-US" w:eastAsia="zh-CN"/>
        </w:rPr>
        <w:t>：正常使用，可连续使用7小时</w:t>
      </w:r>
    </w:p>
    <w:p>
      <w:pPr>
        <w:ind w:firstLine="420" w:firstLineChars="0"/>
        <w:rPr>
          <w:rFonts w:hint="eastAsia" w:eastAsia="仿宋"/>
          <w:lang w:val="en-US" w:eastAsia="zh-CN"/>
        </w:rPr>
      </w:pPr>
      <w:r>
        <w:rPr>
          <w:rFonts w:hint="eastAsia"/>
          <w:b/>
          <w:bCs/>
          <w:lang w:val="en-US" w:eastAsia="zh-CN"/>
        </w:rPr>
        <w:t>结果</w:t>
      </w:r>
      <w:r>
        <w:rPr>
          <w:rFonts w:hint="eastAsia"/>
          <w:lang w:val="en-US" w:eastAsia="zh-CN"/>
        </w:rPr>
        <w:t>：</w:t>
      </w:r>
      <w:r>
        <w:rPr>
          <w:rFonts w:hint="eastAsia"/>
        </w:rPr>
        <w:t>内置电池使用7小时</w:t>
      </w:r>
      <w:r>
        <w:rPr>
          <w:rFonts w:hint="eastAsia"/>
          <w:lang w:val="en-US" w:eastAsia="zh-CN"/>
        </w:rPr>
        <w:t>左右</w:t>
      </w:r>
    </w:p>
    <w:p>
      <w:pPr>
        <w:ind w:firstLine="420" w:firstLineChars="0"/>
        <w:rPr>
          <w:rFonts w:hint="default"/>
          <w:lang w:val="en-US" w:eastAsia="zh-CN"/>
        </w:rPr>
      </w:pPr>
    </w:p>
    <w:p>
      <w:pPr>
        <w:rPr>
          <w:rFonts w:hint="eastAsia"/>
        </w:rPr>
      </w:pPr>
      <w:r>
        <w:rPr>
          <w:rFonts w:hint="eastAsia"/>
        </w:rPr>
        <w:t>充电时间</w:t>
      </w:r>
      <w:r>
        <w:rPr>
          <w:rFonts w:hint="eastAsia"/>
        </w:rPr>
        <w:tab/>
      </w:r>
    </w:p>
    <w:p>
      <w:pPr>
        <w:ind w:firstLine="420" w:firstLineChars="0"/>
        <w:rPr>
          <w:rFonts w:hint="eastAsia"/>
        </w:rPr>
      </w:pPr>
      <w:r>
        <w:rPr>
          <w:rFonts w:hint="eastAsia"/>
          <w:b/>
          <w:bCs/>
          <w:lang w:val="en-US" w:eastAsia="zh-CN"/>
        </w:rPr>
        <w:t>功能</w:t>
      </w:r>
      <w:r>
        <w:rPr>
          <w:rFonts w:hint="eastAsia"/>
          <w:lang w:val="en-US" w:eastAsia="zh-CN"/>
        </w:rPr>
        <w:t>：AP内置电池充电</w:t>
      </w:r>
      <w:r>
        <w:rPr>
          <w:rFonts w:hint="eastAsia"/>
        </w:rPr>
        <w:tab/>
      </w:r>
    </w:p>
    <w:p>
      <w:pPr>
        <w:ind w:firstLine="420" w:firstLineChars="0"/>
        <w:rPr>
          <w:rFonts w:hint="eastAsia"/>
        </w:rPr>
      </w:pPr>
      <w:r>
        <w:rPr>
          <w:rFonts w:hint="eastAsia"/>
          <w:b/>
          <w:bCs/>
          <w:lang w:val="en-US" w:eastAsia="zh-CN"/>
        </w:rPr>
        <w:t>方式</w:t>
      </w:r>
      <w:r>
        <w:rPr>
          <w:rFonts w:hint="eastAsia"/>
          <w:lang w:val="en-US" w:eastAsia="zh-CN"/>
        </w:rPr>
        <w:t>：使用5V3A，type-c</w:t>
      </w:r>
      <w:r>
        <w:rPr>
          <w:rFonts w:hint="eastAsia"/>
        </w:rPr>
        <w:t>正常</w:t>
      </w:r>
      <w:r>
        <w:rPr>
          <w:rFonts w:hint="eastAsia"/>
          <w:lang w:val="en-US" w:eastAsia="zh-CN"/>
        </w:rPr>
        <w:t>充电</w:t>
      </w:r>
    </w:p>
    <w:p>
      <w:pPr>
        <w:ind w:firstLine="420" w:firstLineChars="0"/>
        <w:rPr>
          <w:rFonts w:hint="eastAsia"/>
        </w:rPr>
      </w:pPr>
      <w:r>
        <w:rPr>
          <w:rFonts w:hint="eastAsia"/>
          <w:b/>
          <w:bCs/>
          <w:lang w:val="en-US" w:eastAsia="zh-CN"/>
        </w:rPr>
        <w:t>现象</w:t>
      </w:r>
      <w:r>
        <w:rPr>
          <w:rFonts w:hint="eastAsia"/>
          <w:lang w:val="en-US" w:eastAsia="zh-CN"/>
        </w:rPr>
        <w:t>：</w:t>
      </w:r>
      <w:r>
        <w:rPr>
          <w:rFonts w:hint="eastAsia"/>
        </w:rPr>
        <w:t>观察指示灯，满电停止闪烁,5V3A充电3小时</w:t>
      </w:r>
    </w:p>
    <w:p>
      <w:pPr>
        <w:ind w:firstLine="420" w:firstLineChars="0"/>
        <w:rPr>
          <w:rFonts w:hint="eastAsia"/>
          <w:lang w:val="en-US" w:eastAsia="zh-CN"/>
        </w:rPr>
      </w:pPr>
      <w:r>
        <w:rPr>
          <w:rFonts w:hint="eastAsia"/>
          <w:b/>
          <w:bCs/>
          <w:lang w:val="en-US" w:eastAsia="zh-CN"/>
        </w:rPr>
        <w:t>结果</w:t>
      </w:r>
      <w:r>
        <w:rPr>
          <w:rFonts w:hint="eastAsia"/>
          <w:lang w:val="en-US" w:eastAsia="zh-CN"/>
        </w:rPr>
        <w:t>：</w:t>
      </w:r>
      <w:r>
        <w:rPr>
          <w:rFonts w:hint="eastAsia"/>
        </w:rPr>
        <w:t>内置电池充电3小时</w:t>
      </w:r>
    </w:p>
    <w:p>
      <w:pPr>
        <w:ind w:firstLine="420" w:firstLineChars="0"/>
        <w:rPr>
          <w:rFonts w:hint="eastAsia"/>
          <w:lang w:val="en-US" w:eastAsia="zh-CN"/>
        </w:rPr>
      </w:pPr>
    </w:p>
    <w:p>
      <w:pPr>
        <w:rPr>
          <w:rFonts w:hint="eastAsia"/>
          <w:lang w:val="en-US" w:eastAsia="zh-CN"/>
        </w:rPr>
      </w:pPr>
      <w:r>
        <w:rPr>
          <w:rFonts w:hint="eastAsia"/>
          <w:lang w:val="en-US" w:eastAsia="zh-CN"/>
        </w:rPr>
        <w:t>高低温</w:t>
      </w:r>
    </w:p>
    <w:p>
      <w:pPr>
        <w:ind w:firstLine="420" w:firstLineChars="0"/>
        <w:rPr>
          <w:rFonts w:hint="default"/>
          <w:lang w:val="en-US" w:eastAsia="zh-CN"/>
        </w:rPr>
      </w:pPr>
      <w:r>
        <w:rPr>
          <w:rFonts w:hint="eastAsia"/>
          <w:b/>
          <w:bCs/>
          <w:lang w:val="en-US" w:eastAsia="zh-CN"/>
        </w:rPr>
        <w:t>功能</w:t>
      </w:r>
      <w:r>
        <w:rPr>
          <w:rFonts w:hint="eastAsia"/>
          <w:lang w:val="en-US" w:eastAsia="zh-CN"/>
        </w:rPr>
        <w:t>：工作环境温度-10°到40°</w:t>
      </w:r>
    </w:p>
    <w:p>
      <w:pPr>
        <w:ind w:firstLine="420" w:firstLineChars="0"/>
        <w:rPr>
          <w:rFonts w:hint="default"/>
          <w:lang w:val="en-US" w:eastAsia="zh-CN"/>
        </w:rPr>
      </w:pPr>
      <w:r>
        <w:rPr>
          <w:rFonts w:hint="eastAsia"/>
          <w:b/>
          <w:bCs/>
          <w:lang w:val="en-US" w:eastAsia="zh-CN"/>
        </w:rPr>
        <w:t>方式</w:t>
      </w:r>
      <w:r>
        <w:rPr>
          <w:rFonts w:hint="eastAsia"/>
          <w:lang w:val="en-US" w:eastAsia="zh-CN"/>
        </w:rPr>
        <w:t>：使用高低温测试箱，高温一小时，低温一小时。期间正常传输数据及使用。</w:t>
      </w:r>
    </w:p>
    <w:p>
      <w:pPr>
        <w:ind w:firstLine="420" w:firstLineChars="0"/>
        <w:rPr>
          <w:rFonts w:hint="default"/>
          <w:lang w:val="en-US" w:eastAsia="zh-CN"/>
        </w:rPr>
      </w:pPr>
      <w:r>
        <w:rPr>
          <w:rFonts w:hint="eastAsia"/>
          <w:b/>
          <w:bCs/>
          <w:lang w:val="en-US" w:eastAsia="zh-CN"/>
        </w:rPr>
        <w:t>现象</w:t>
      </w:r>
      <w:r>
        <w:rPr>
          <w:rFonts w:hint="eastAsia"/>
          <w:lang w:val="en-US" w:eastAsia="zh-CN"/>
        </w:rPr>
        <w:t>：能够正常传输数据及使用。</w:t>
      </w:r>
    </w:p>
    <w:p>
      <w:pPr>
        <w:ind w:firstLine="420" w:firstLineChars="0"/>
        <w:rPr>
          <w:rFonts w:hint="eastAsia"/>
          <w:lang w:val="en-US" w:eastAsia="zh-CN"/>
        </w:rPr>
      </w:pPr>
      <w:r>
        <w:rPr>
          <w:rFonts w:hint="eastAsia"/>
          <w:b/>
          <w:bCs/>
          <w:lang w:val="en-US" w:eastAsia="zh-CN"/>
        </w:rPr>
        <w:t>结果</w:t>
      </w:r>
      <w:r>
        <w:rPr>
          <w:rFonts w:hint="eastAsia"/>
          <w:lang w:val="en-US" w:eastAsia="zh-CN"/>
        </w:rPr>
        <w:t>：能够正常传输数据及使用。</w:t>
      </w:r>
    </w:p>
    <w:p>
      <w:pPr>
        <w:rPr>
          <w:rFonts w:hint="eastAsia"/>
          <w:lang w:val="en-US" w:eastAsia="zh-CN"/>
        </w:rPr>
      </w:pPr>
      <w:r>
        <w:rPr>
          <w:rFonts w:hint="eastAsia"/>
          <w:lang w:val="en-US" w:eastAsia="zh-CN"/>
        </w:rPr>
        <w:t>阿木LQ高低温测试：</w:t>
      </w:r>
    </w:p>
    <w:p>
      <w:pPr>
        <w:rPr>
          <w:rFonts w:hint="default" w:eastAsiaTheme="minorEastAsia"/>
          <w:lang w:val="en-US" w:eastAsia="zh-CN"/>
        </w:rPr>
      </w:pPr>
      <w:r>
        <w:rPr>
          <w:rFonts w:hint="eastAsia"/>
          <w:lang w:val="en-US" w:eastAsia="zh-CN"/>
        </w:rPr>
        <w:t>将阿木LQ地面端和天空端放入温箱运行20分钟温度进入恒定-10度，并进行实时监测并在10分钟进行一次记录，查看时评拉流的图传和QGC的数传是否连接正常。</w:t>
      </w:r>
    </w:p>
    <w:p>
      <w:r>
        <w:drawing>
          <wp:inline distT="0" distB="0" distL="114300" distR="114300">
            <wp:extent cx="1924050" cy="1256030"/>
            <wp:effectExtent l="0" t="0" r="0" b="127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icPr>
                  <pic:blipFill>
                    <a:blip r:embed="rId60"/>
                    <a:stretch>
                      <a:fillRect/>
                    </a:stretch>
                  </pic:blipFill>
                  <pic:spPr>
                    <a:xfrm>
                      <a:off x="0" y="0"/>
                      <a:ext cx="1924050" cy="1256030"/>
                    </a:xfrm>
                    <a:prstGeom prst="rect">
                      <a:avLst/>
                    </a:prstGeom>
                    <a:noFill/>
                    <a:ln>
                      <a:noFill/>
                    </a:ln>
                  </pic:spPr>
                </pic:pic>
              </a:graphicData>
            </a:graphic>
          </wp:inline>
        </w:drawing>
      </w:r>
    </w:p>
    <w:p>
      <w:pPr>
        <w:jc w:val="center"/>
        <w:rPr>
          <w:rFonts w:hint="eastAsia" w:cstheme="minorBidi"/>
          <w:kern w:val="0"/>
          <w:sz w:val="15"/>
          <w:szCs w:val="15"/>
          <w:lang w:val="en-US" w:eastAsia="zh-CN" w:bidi="ar"/>
        </w:rPr>
      </w:pPr>
      <w:r>
        <w:rPr>
          <w:rFonts w:hint="eastAsia" w:cstheme="minorBidi"/>
          <w:kern w:val="0"/>
          <w:sz w:val="15"/>
          <w:szCs w:val="15"/>
          <w:lang w:val="en-US" w:eastAsia="zh-CN" w:bidi="ar"/>
        </w:rPr>
        <w:t>视频拉流正常</w:t>
      </w:r>
    </w:p>
    <w:p>
      <w:r>
        <w:drawing>
          <wp:inline distT="0" distB="0" distL="114300" distR="114300">
            <wp:extent cx="1996440" cy="1033145"/>
            <wp:effectExtent l="0" t="0" r="3810" b="14605"/>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icPr>
                  <pic:blipFill>
                    <a:blip r:embed="rId61"/>
                    <a:stretch>
                      <a:fillRect/>
                    </a:stretch>
                  </pic:blipFill>
                  <pic:spPr>
                    <a:xfrm>
                      <a:off x="0" y="0"/>
                      <a:ext cx="1996440" cy="1033145"/>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QGC的UDP连接正常</w:t>
      </w:r>
    </w:p>
    <w:p/>
    <w:p>
      <w:pPr>
        <w:rPr>
          <w:rFonts w:hint="eastAsia"/>
          <w:lang w:val="en-US" w:eastAsia="zh-CN"/>
        </w:rPr>
      </w:pPr>
      <w:r>
        <w:rPr>
          <w:rFonts w:hint="eastAsia"/>
          <w:lang w:val="en-US" w:eastAsia="zh-CN"/>
        </w:rPr>
        <w:t>温箱运行30分钟温度恒定-10度。</w:t>
      </w:r>
    </w:p>
    <w:p>
      <w:r>
        <w:drawing>
          <wp:inline distT="0" distB="0" distL="114300" distR="114300">
            <wp:extent cx="1585595" cy="985520"/>
            <wp:effectExtent l="0" t="0" r="14605" b="508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icPr>
                  <pic:blipFill>
                    <a:blip r:embed="rId62"/>
                    <a:stretch>
                      <a:fillRect/>
                    </a:stretch>
                  </pic:blipFill>
                  <pic:spPr>
                    <a:xfrm>
                      <a:off x="0" y="0"/>
                      <a:ext cx="1585595" cy="985520"/>
                    </a:xfrm>
                    <a:prstGeom prst="rect">
                      <a:avLst/>
                    </a:prstGeom>
                    <a:noFill/>
                    <a:ln>
                      <a:noFill/>
                    </a:ln>
                  </pic:spPr>
                </pic:pic>
              </a:graphicData>
            </a:graphic>
          </wp:inline>
        </w:drawing>
      </w:r>
    </w:p>
    <w:p>
      <w:pPr>
        <w:jc w:val="center"/>
        <w:rPr>
          <w:rFonts w:hint="eastAsia" w:cstheme="minorBidi"/>
          <w:kern w:val="0"/>
          <w:sz w:val="15"/>
          <w:szCs w:val="15"/>
          <w:lang w:val="en-US" w:eastAsia="zh-CN" w:bidi="ar"/>
        </w:rPr>
      </w:pPr>
      <w:r>
        <w:rPr>
          <w:rFonts w:hint="eastAsia" w:cstheme="minorBidi"/>
          <w:kern w:val="0"/>
          <w:sz w:val="15"/>
          <w:szCs w:val="15"/>
          <w:lang w:val="en-US" w:eastAsia="zh-CN" w:bidi="ar"/>
        </w:rPr>
        <w:t>视频拉流正常</w:t>
      </w:r>
    </w:p>
    <w:p>
      <w:r>
        <w:drawing>
          <wp:inline distT="0" distB="0" distL="114300" distR="114300">
            <wp:extent cx="1630680" cy="1041400"/>
            <wp:effectExtent l="0" t="0" r="7620" b="635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63"/>
                    <a:stretch>
                      <a:fillRect/>
                    </a:stretch>
                  </pic:blipFill>
                  <pic:spPr>
                    <a:xfrm>
                      <a:off x="0" y="0"/>
                      <a:ext cx="1630680" cy="1041400"/>
                    </a:xfrm>
                    <a:prstGeom prst="rect">
                      <a:avLst/>
                    </a:prstGeom>
                    <a:noFill/>
                    <a:ln>
                      <a:noFill/>
                    </a:ln>
                  </pic:spPr>
                </pic:pic>
              </a:graphicData>
            </a:graphic>
          </wp:inline>
        </w:drawing>
      </w:r>
    </w:p>
    <w:p/>
    <w:p>
      <w:pPr>
        <w:jc w:val="center"/>
        <w:rPr>
          <w:rFonts w:hint="eastAsia" w:cstheme="minorBidi"/>
          <w:kern w:val="0"/>
          <w:sz w:val="15"/>
          <w:szCs w:val="15"/>
          <w:lang w:val="en-US" w:eastAsia="zh-CN" w:bidi="ar"/>
        </w:rPr>
      </w:pPr>
      <w:r>
        <w:rPr>
          <w:rFonts w:hint="eastAsia" w:cstheme="minorBidi"/>
          <w:kern w:val="0"/>
          <w:sz w:val="15"/>
          <w:szCs w:val="15"/>
          <w:lang w:val="en-US" w:eastAsia="zh-CN" w:bidi="ar"/>
        </w:rPr>
        <w:t>QGC连接正常</w:t>
      </w:r>
    </w:p>
    <w:p/>
    <w:p>
      <w:pPr>
        <w:rPr>
          <w:rFonts w:hint="eastAsia"/>
          <w:lang w:val="en-US" w:eastAsia="zh-CN"/>
        </w:rPr>
      </w:pPr>
      <w:r>
        <w:rPr>
          <w:rFonts w:hint="eastAsia"/>
          <w:lang w:val="en-US" w:eastAsia="zh-CN"/>
        </w:rPr>
        <w:t>温箱运行40分钟温度恒定-10度。</w:t>
      </w:r>
    </w:p>
    <w:p>
      <w:r>
        <w:drawing>
          <wp:inline distT="0" distB="0" distL="114300" distR="114300">
            <wp:extent cx="1817370" cy="1082675"/>
            <wp:effectExtent l="0" t="0" r="11430" b="3175"/>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icPr>
                  <pic:blipFill>
                    <a:blip r:embed="rId64"/>
                    <a:stretch>
                      <a:fillRect/>
                    </a:stretch>
                  </pic:blipFill>
                  <pic:spPr>
                    <a:xfrm>
                      <a:off x="0" y="0"/>
                      <a:ext cx="1817370" cy="1082675"/>
                    </a:xfrm>
                    <a:prstGeom prst="rect">
                      <a:avLst/>
                    </a:prstGeom>
                    <a:noFill/>
                    <a:ln>
                      <a:noFill/>
                    </a:ln>
                  </pic:spPr>
                </pic:pic>
              </a:graphicData>
            </a:graphic>
          </wp:inline>
        </w:drawing>
      </w:r>
    </w:p>
    <w:p>
      <w:pPr>
        <w:jc w:val="center"/>
        <w:rPr>
          <w:rFonts w:hint="eastAsia" w:cstheme="minorBidi"/>
          <w:kern w:val="0"/>
          <w:sz w:val="15"/>
          <w:szCs w:val="15"/>
          <w:lang w:val="en-US" w:eastAsia="zh-CN" w:bidi="ar"/>
        </w:rPr>
      </w:pPr>
      <w:r>
        <w:rPr>
          <w:rFonts w:hint="eastAsia" w:cstheme="minorBidi"/>
          <w:kern w:val="0"/>
          <w:sz w:val="15"/>
          <w:szCs w:val="15"/>
          <w:lang w:val="en-US" w:eastAsia="zh-CN" w:bidi="ar"/>
        </w:rPr>
        <w:t>视频拉流正常</w:t>
      </w:r>
    </w:p>
    <w:p/>
    <w:p>
      <w:r>
        <w:drawing>
          <wp:inline distT="0" distB="0" distL="114300" distR="114300">
            <wp:extent cx="1911350" cy="1424305"/>
            <wp:effectExtent l="0" t="0" r="12700" b="444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65"/>
                    <a:stretch>
                      <a:fillRect/>
                    </a:stretch>
                  </pic:blipFill>
                  <pic:spPr>
                    <a:xfrm>
                      <a:off x="0" y="0"/>
                      <a:ext cx="1911350" cy="1424305"/>
                    </a:xfrm>
                    <a:prstGeom prst="rect">
                      <a:avLst/>
                    </a:prstGeom>
                    <a:noFill/>
                    <a:ln>
                      <a:noFill/>
                    </a:ln>
                  </pic:spPr>
                </pic:pic>
              </a:graphicData>
            </a:graphic>
          </wp:inline>
        </w:drawing>
      </w:r>
    </w:p>
    <w:p>
      <w:pPr>
        <w:jc w:val="center"/>
        <w:rPr>
          <w:rFonts w:hint="eastAsia" w:cstheme="minorBidi"/>
          <w:kern w:val="0"/>
          <w:sz w:val="15"/>
          <w:szCs w:val="15"/>
          <w:lang w:val="en-US" w:eastAsia="zh-CN" w:bidi="ar"/>
        </w:rPr>
      </w:pPr>
      <w:r>
        <w:rPr>
          <w:rFonts w:hint="eastAsia" w:cstheme="minorBidi"/>
          <w:kern w:val="0"/>
          <w:sz w:val="15"/>
          <w:szCs w:val="15"/>
          <w:lang w:val="en-US" w:eastAsia="zh-CN" w:bidi="ar"/>
        </w:rPr>
        <w:t>QGC正常</w:t>
      </w:r>
    </w:p>
    <w:p/>
    <w:p/>
    <w:p>
      <w:pPr>
        <w:rPr>
          <w:rFonts w:hint="eastAsia"/>
          <w:lang w:val="en-US" w:eastAsia="zh-CN"/>
        </w:rPr>
      </w:pPr>
      <w:r>
        <w:rPr>
          <w:rFonts w:hint="eastAsia"/>
          <w:lang w:val="en-US" w:eastAsia="zh-CN"/>
        </w:rPr>
        <w:t>温箱运行50分钟温度恒定-10度。</w:t>
      </w:r>
    </w:p>
    <w:p/>
    <w:p>
      <w:r>
        <w:drawing>
          <wp:inline distT="0" distB="0" distL="114300" distR="114300">
            <wp:extent cx="2021840" cy="1275080"/>
            <wp:effectExtent l="0" t="0" r="16510" b="127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66"/>
                    <a:stretch>
                      <a:fillRect/>
                    </a:stretch>
                  </pic:blipFill>
                  <pic:spPr>
                    <a:xfrm>
                      <a:off x="0" y="0"/>
                      <a:ext cx="2021840" cy="1275080"/>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视频拉流正常</w:t>
      </w:r>
    </w:p>
    <w:p>
      <w:r>
        <w:drawing>
          <wp:inline distT="0" distB="0" distL="114300" distR="114300">
            <wp:extent cx="1803400" cy="1228090"/>
            <wp:effectExtent l="0" t="0" r="6350" b="1016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67"/>
                    <a:stretch>
                      <a:fillRect/>
                    </a:stretch>
                  </pic:blipFill>
                  <pic:spPr>
                    <a:xfrm>
                      <a:off x="0" y="0"/>
                      <a:ext cx="1803400" cy="1228090"/>
                    </a:xfrm>
                    <a:prstGeom prst="rect">
                      <a:avLst/>
                    </a:prstGeom>
                    <a:noFill/>
                    <a:ln>
                      <a:noFill/>
                    </a:ln>
                  </pic:spPr>
                </pic:pic>
              </a:graphicData>
            </a:graphic>
          </wp:inline>
        </w:drawing>
      </w:r>
    </w:p>
    <w:p>
      <w:pPr>
        <w:jc w:val="center"/>
        <w:rPr>
          <w:rFonts w:hint="eastAsia" w:cstheme="minorBidi"/>
          <w:kern w:val="0"/>
          <w:sz w:val="15"/>
          <w:szCs w:val="15"/>
          <w:lang w:val="en-US" w:eastAsia="zh-CN" w:bidi="ar"/>
        </w:rPr>
      </w:pPr>
      <w:r>
        <w:rPr>
          <w:rFonts w:hint="eastAsia" w:cstheme="minorBidi"/>
          <w:kern w:val="0"/>
          <w:sz w:val="15"/>
          <w:szCs w:val="15"/>
          <w:lang w:val="en-US" w:eastAsia="zh-CN" w:bidi="ar"/>
        </w:rPr>
        <w:t>QGC正常</w:t>
      </w:r>
    </w:p>
    <w:p/>
    <w:p>
      <w:pPr>
        <w:rPr>
          <w:rFonts w:hint="eastAsia"/>
          <w:lang w:val="en-US" w:eastAsia="zh-CN"/>
        </w:rPr>
      </w:pPr>
      <w:r>
        <w:rPr>
          <w:rFonts w:hint="eastAsia"/>
          <w:lang w:val="en-US" w:eastAsia="zh-CN"/>
        </w:rPr>
        <w:t>温箱运行一小时温度恒定-10度。</w:t>
      </w:r>
    </w:p>
    <w:p>
      <w:r>
        <w:drawing>
          <wp:inline distT="0" distB="0" distL="114300" distR="114300">
            <wp:extent cx="1673860" cy="956945"/>
            <wp:effectExtent l="0" t="0" r="2540" b="1460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66"/>
                    <a:stretch>
                      <a:fillRect/>
                    </a:stretch>
                  </pic:blipFill>
                  <pic:spPr>
                    <a:xfrm>
                      <a:off x="0" y="0"/>
                      <a:ext cx="1673860" cy="956945"/>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视频拉流正常</w:t>
      </w:r>
    </w:p>
    <w:p>
      <w:r>
        <w:drawing>
          <wp:inline distT="0" distB="0" distL="114300" distR="114300">
            <wp:extent cx="1734185" cy="1181100"/>
            <wp:effectExtent l="0" t="0" r="18415"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67"/>
                    <a:stretch>
                      <a:fillRect/>
                    </a:stretch>
                  </pic:blipFill>
                  <pic:spPr>
                    <a:xfrm>
                      <a:off x="0" y="0"/>
                      <a:ext cx="1734185" cy="1181100"/>
                    </a:xfrm>
                    <a:prstGeom prst="rect">
                      <a:avLst/>
                    </a:prstGeom>
                    <a:noFill/>
                    <a:ln>
                      <a:noFill/>
                    </a:ln>
                  </pic:spPr>
                </pic:pic>
              </a:graphicData>
            </a:graphic>
          </wp:inline>
        </w:drawing>
      </w:r>
    </w:p>
    <w:p>
      <w:pPr>
        <w:jc w:val="center"/>
        <w:rPr>
          <w:rFonts w:hint="eastAsia" w:cstheme="minorBidi"/>
          <w:kern w:val="0"/>
          <w:sz w:val="15"/>
          <w:szCs w:val="15"/>
          <w:lang w:val="en-US" w:eastAsia="zh-CN" w:bidi="ar"/>
        </w:rPr>
      </w:pPr>
      <w:r>
        <w:rPr>
          <w:rFonts w:hint="eastAsia" w:cstheme="minorBidi"/>
          <w:kern w:val="0"/>
          <w:sz w:val="15"/>
          <w:szCs w:val="15"/>
          <w:lang w:val="en-US" w:eastAsia="zh-CN" w:bidi="ar"/>
        </w:rPr>
        <w:t>QGC正常</w:t>
      </w:r>
    </w:p>
    <w:p/>
    <w:p>
      <w:pPr>
        <w:rPr>
          <w:rFonts w:hint="eastAsia"/>
          <w:lang w:val="en-US" w:eastAsia="zh-CN"/>
        </w:rPr>
      </w:pPr>
      <w:r>
        <w:rPr>
          <w:rFonts w:hint="eastAsia"/>
          <w:lang w:val="en-US" w:eastAsia="zh-CN"/>
        </w:rPr>
        <w:t>45度高温测试20分钟</w:t>
      </w:r>
    </w:p>
    <w:p>
      <w:r>
        <w:drawing>
          <wp:inline distT="0" distB="0" distL="114300" distR="114300">
            <wp:extent cx="1761490" cy="970280"/>
            <wp:effectExtent l="0" t="0" r="10160" b="1270"/>
            <wp:docPr id="3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1"/>
                    <pic:cNvPicPr>
                      <a:picLocks noChangeAspect="1"/>
                    </pic:cNvPicPr>
                  </pic:nvPicPr>
                  <pic:blipFill>
                    <a:blip r:embed="rId68"/>
                    <a:stretch>
                      <a:fillRect/>
                    </a:stretch>
                  </pic:blipFill>
                  <pic:spPr>
                    <a:xfrm>
                      <a:off x="0" y="0"/>
                      <a:ext cx="1761490" cy="970280"/>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视频拉流正常</w:t>
      </w:r>
    </w:p>
    <w:p/>
    <w:p>
      <w:r>
        <w:drawing>
          <wp:inline distT="0" distB="0" distL="114300" distR="114300">
            <wp:extent cx="1614805" cy="916305"/>
            <wp:effectExtent l="0" t="0" r="4445" b="17145"/>
            <wp:docPr id="34"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2"/>
                    <pic:cNvPicPr>
                      <a:picLocks noChangeAspect="1"/>
                    </pic:cNvPicPr>
                  </pic:nvPicPr>
                  <pic:blipFill>
                    <a:blip r:embed="rId69"/>
                    <a:stretch>
                      <a:fillRect/>
                    </a:stretch>
                  </pic:blipFill>
                  <pic:spPr>
                    <a:xfrm>
                      <a:off x="0" y="0"/>
                      <a:ext cx="1614805" cy="916305"/>
                    </a:xfrm>
                    <a:prstGeom prst="rect">
                      <a:avLst/>
                    </a:prstGeom>
                    <a:noFill/>
                    <a:ln>
                      <a:noFill/>
                    </a:ln>
                  </pic:spPr>
                </pic:pic>
              </a:graphicData>
            </a:graphic>
          </wp:inline>
        </w:drawing>
      </w:r>
    </w:p>
    <w:p>
      <w:pPr>
        <w:jc w:val="center"/>
        <w:rPr>
          <w:rFonts w:hint="eastAsia" w:cstheme="minorBidi"/>
          <w:kern w:val="0"/>
          <w:sz w:val="15"/>
          <w:szCs w:val="15"/>
          <w:lang w:val="en-US" w:eastAsia="zh-CN" w:bidi="ar"/>
        </w:rPr>
      </w:pPr>
      <w:r>
        <w:rPr>
          <w:rFonts w:hint="eastAsia" w:cstheme="minorBidi"/>
          <w:kern w:val="0"/>
          <w:sz w:val="15"/>
          <w:szCs w:val="15"/>
          <w:lang w:val="en-US" w:eastAsia="zh-CN" w:bidi="ar"/>
        </w:rPr>
        <w:t>QGC连接正常</w:t>
      </w:r>
    </w:p>
    <w:p/>
    <w:p>
      <w:pPr>
        <w:rPr>
          <w:rFonts w:hint="eastAsia"/>
          <w:lang w:val="en-US" w:eastAsia="zh-CN"/>
        </w:rPr>
      </w:pPr>
      <w:r>
        <w:rPr>
          <w:rFonts w:hint="eastAsia"/>
          <w:lang w:val="en-US" w:eastAsia="zh-CN"/>
        </w:rPr>
        <w:t>45度高温测试30分钟</w:t>
      </w:r>
    </w:p>
    <w:p>
      <w:r>
        <w:drawing>
          <wp:inline distT="0" distB="0" distL="114300" distR="114300">
            <wp:extent cx="1874520" cy="1162050"/>
            <wp:effectExtent l="0" t="0" r="11430" b="0"/>
            <wp:docPr id="35"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3"/>
                    <pic:cNvPicPr>
                      <a:picLocks noChangeAspect="1"/>
                    </pic:cNvPicPr>
                  </pic:nvPicPr>
                  <pic:blipFill>
                    <a:blip r:embed="rId70"/>
                    <a:stretch>
                      <a:fillRect/>
                    </a:stretch>
                  </pic:blipFill>
                  <pic:spPr>
                    <a:xfrm>
                      <a:off x="0" y="0"/>
                      <a:ext cx="1874520" cy="1162050"/>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视频拉流正常</w:t>
      </w:r>
    </w:p>
    <w:p>
      <w:r>
        <w:drawing>
          <wp:inline distT="0" distB="0" distL="114300" distR="114300">
            <wp:extent cx="1869440" cy="1260475"/>
            <wp:effectExtent l="0" t="0" r="16510" b="15875"/>
            <wp:docPr id="36"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4"/>
                    <pic:cNvPicPr>
                      <a:picLocks noChangeAspect="1"/>
                    </pic:cNvPicPr>
                  </pic:nvPicPr>
                  <pic:blipFill>
                    <a:blip r:embed="rId71"/>
                    <a:stretch>
                      <a:fillRect/>
                    </a:stretch>
                  </pic:blipFill>
                  <pic:spPr>
                    <a:xfrm>
                      <a:off x="0" y="0"/>
                      <a:ext cx="1869440" cy="1260475"/>
                    </a:xfrm>
                    <a:prstGeom prst="rect">
                      <a:avLst/>
                    </a:prstGeom>
                    <a:noFill/>
                    <a:ln>
                      <a:noFill/>
                    </a:ln>
                  </pic:spPr>
                </pic:pic>
              </a:graphicData>
            </a:graphic>
          </wp:inline>
        </w:drawing>
      </w:r>
    </w:p>
    <w:p>
      <w:pPr>
        <w:jc w:val="center"/>
        <w:rPr>
          <w:rFonts w:hint="eastAsia" w:cstheme="minorBidi"/>
          <w:kern w:val="0"/>
          <w:sz w:val="15"/>
          <w:szCs w:val="15"/>
          <w:lang w:val="en-US" w:eastAsia="zh-CN" w:bidi="ar"/>
        </w:rPr>
      </w:pPr>
    </w:p>
    <w:p>
      <w:pPr>
        <w:jc w:val="center"/>
        <w:rPr>
          <w:rFonts w:hint="eastAsia" w:cstheme="minorBidi"/>
          <w:kern w:val="0"/>
          <w:sz w:val="15"/>
          <w:szCs w:val="15"/>
          <w:lang w:val="en-US" w:eastAsia="zh-CN" w:bidi="ar"/>
        </w:rPr>
      </w:pPr>
      <w:r>
        <w:rPr>
          <w:rFonts w:hint="eastAsia" w:cstheme="minorBidi"/>
          <w:kern w:val="0"/>
          <w:sz w:val="15"/>
          <w:szCs w:val="15"/>
          <w:lang w:val="en-US" w:eastAsia="zh-CN" w:bidi="ar"/>
        </w:rPr>
        <w:t>QGC连接正常</w:t>
      </w:r>
    </w:p>
    <w:p/>
    <w:p>
      <w:pPr>
        <w:rPr>
          <w:rFonts w:hint="eastAsia"/>
          <w:lang w:val="en-US" w:eastAsia="zh-CN"/>
        </w:rPr>
      </w:pPr>
      <w:r>
        <w:rPr>
          <w:rFonts w:hint="eastAsia"/>
          <w:lang w:val="en-US" w:eastAsia="zh-CN"/>
        </w:rPr>
        <w:t>45度高温测试40分钟</w:t>
      </w:r>
    </w:p>
    <w:p>
      <w:pPr>
        <w:jc w:val="left"/>
        <w:rPr>
          <w:rFonts w:hint="eastAsia" w:cstheme="minorBidi"/>
          <w:kern w:val="0"/>
          <w:sz w:val="15"/>
          <w:szCs w:val="15"/>
          <w:lang w:val="en-US" w:eastAsia="zh-CN" w:bidi="ar"/>
        </w:rPr>
      </w:pPr>
      <w:r>
        <w:rPr>
          <w:rFonts w:hint="eastAsia" w:cstheme="minorBidi"/>
          <w:kern w:val="0"/>
          <w:sz w:val="15"/>
          <w:szCs w:val="15"/>
          <w:lang w:val="en-US" w:eastAsia="zh-CN" w:bidi="ar"/>
        </w:rPr>
        <w:drawing>
          <wp:inline distT="0" distB="0" distL="114300" distR="114300">
            <wp:extent cx="1704340" cy="753110"/>
            <wp:effectExtent l="0" t="0" r="10160" b="8890"/>
            <wp:docPr id="37"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5"/>
                    <pic:cNvPicPr>
                      <a:picLocks noChangeAspect="1"/>
                    </pic:cNvPicPr>
                  </pic:nvPicPr>
                  <pic:blipFill>
                    <a:blip r:embed="rId72"/>
                    <a:stretch>
                      <a:fillRect/>
                    </a:stretch>
                  </pic:blipFill>
                  <pic:spPr>
                    <a:xfrm>
                      <a:off x="0" y="0"/>
                      <a:ext cx="1704340" cy="753110"/>
                    </a:xfrm>
                    <a:prstGeom prst="rect">
                      <a:avLst/>
                    </a:prstGeom>
                    <a:noFill/>
                    <a:ln>
                      <a:noFill/>
                    </a:ln>
                  </pic:spPr>
                </pic:pic>
              </a:graphicData>
            </a:graphic>
          </wp:inline>
        </w:drawing>
      </w:r>
    </w:p>
    <w:p>
      <w:pPr>
        <w:jc w:val="center"/>
        <w:rPr>
          <w:rFonts w:hint="default" w:cstheme="minorBidi"/>
          <w:kern w:val="0"/>
          <w:sz w:val="15"/>
          <w:szCs w:val="15"/>
          <w:lang w:val="en-US" w:eastAsia="zh-CN" w:bidi="ar"/>
        </w:rPr>
      </w:pPr>
      <w:r>
        <w:rPr>
          <w:rFonts w:hint="eastAsia" w:cstheme="minorBidi"/>
          <w:kern w:val="0"/>
          <w:sz w:val="15"/>
          <w:szCs w:val="15"/>
          <w:lang w:val="en-US" w:eastAsia="zh-CN" w:bidi="ar"/>
        </w:rPr>
        <w:t>拉流正常</w:t>
      </w:r>
    </w:p>
    <w:p/>
    <w:p>
      <w:r>
        <w:drawing>
          <wp:inline distT="0" distB="0" distL="114300" distR="114300">
            <wp:extent cx="1561465" cy="1089660"/>
            <wp:effectExtent l="0" t="0" r="635" b="15240"/>
            <wp:docPr id="38"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6"/>
                    <pic:cNvPicPr>
                      <a:picLocks noChangeAspect="1"/>
                    </pic:cNvPicPr>
                  </pic:nvPicPr>
                  <pic:blipFill>
                    <a:blip r:embed="rId73"/>
                    <a:stretch>
                      <a:fillRect/>
                    </a:stretch>
                  </pic:blipFill>
                  <pic:spPr>
                    <a:xfrm>
                      <a:off x="0" y="0"/>
                      <a:ext cx="1561465" cy="1089660"/>
                    </a:xfrm>
                    <a:prstGeom prst="rect">
                      <a:avLst/>
                    </a:prstGeom>
                    <a:noFill/>
                    <a:ln>
                      <a:noFill/>
                    </a:ln>
                  </pic:spPr>
                </pic:pic>
              </a:graphicData>
            </a:graphic>
          </wp:inline>
        </w:drawing>
      </w:r>
    </w:p>
    <w:p>
      <w:pPr>
        <w:jc w:val="center"/>
        <w:rPr>
          <w:rFonts w:hint="eastAsia" w:cstheme="minorBidi"/>
          <w:kern w:val="0"/>
          <w:sz w:val="15"/>
          <w:szCs w:val="15"/>
          <w:lang w:val="en-US" w:eastAsia="zh-CN" w:bidi="ar"/>
        </w:rPr>
      </w:pPr>
      <w:r>
        <w:rPr>
          <w:rFonts w:hint="eastAsia" w:cstheme="minorBidi"/>
          <w:kern w:val="0"/>
          <w:sz w:val="15"/>
          <w:szCs w:val="15"/>
          <w:lang w:val="en-US" w:eastAsia="zh-CN" w:bidi="ar"/>
        </w:rPr>
        <w:t>QGC连接正常</w:t>
      </w:r>
    </w:p>
    <w:p/>
    <w:p>
      <w:pPr>
        <w:rPr>
          <w:rFonts w:hint="eastAsia"/>
          <w:lang w:val="en-US" w:eastAsia="zh-CN"/>
        </w:rPr>
      </w:pPr>
      <w:r>
        <w:rPr>
          <w:rFonts w:hint="eastAsia"/>
          <w:lang w:val="en-US" w:eastAsia="zh-CN"/>
        </w:rPr>
        <w:t>45度高温测试50分钟</w:t>
      </w:r>
    </w:p>
    <w:p>
      <w:r>
        <w:drawing>
          <wp:inline distT="0" distB="0" distL="114300" distR="114300">
            <wp:extent cx="1530350" cy="900430"/>
            <wp:effectExtent l="0" t="0" r="12700" b="13970"/>
            <wp:docPr id="3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7"/>
                    <pic:cNvPicPr>
                      <a:picLocks noChangeAspect="1"/>
                    </pic:cNvPicPr>
                  </pic:nvPicPr>
                  <pic:blipFill>
                    <a:blip r:embed="rId74"/>
                    <a:stretch>
                      <a:fillRect/>
                    </a:stretch>
                  </pic:blipFill>
                  <pic:spPr>
                    <a:xfrm>
                      <a:off x="0" y="0"/>
                      <a:ext cx="1530350" cy="900430"/>
                    </a:xfrm>
                    <a:prstGeom prst="rect">
                      <a:avLst/>
                    </a:prstGeom>
                    <a:noFill/>
                    <a:ln>
                      <a:noFill/>
                    </a:ln>
                  </pic:spPr>
                </pic:pic>
              </a:graphicData>
            </a:graphic>
          </wp:inline>
        </w:drawing>
      </w:r>
    </w:p>
    <w:p>
      <w:pPr>
        <w:jc w:val="center"/>
        <w:rPr>
          <w:rFonts w:hint="eastAsia" w:cstheme="minorBidi"/>
          <w:kern w:val="0"/>
          <w:sz w:val="15"/>
          <w:szCs w:val="15"/>
          <w:lang w:val="en-US" w:eastAsia="zh-CN" w:bidi="ar"/>
        </w:rPr>
      </w:pPr>
      <w:r>
        <w:rPr>
          <w:rFonts w:hint="eastAsia" w:cstheme="minorBidi"/>
          <w:kern w:val="0"/>
          <w:sz w:val="15"/>
          <w:szCs w:val="15"/>
          <w:lang w:val="en-US" w:eastAsia="zh-CN" w:bidi="ar"/>
        </w:rPr>
        <w:t>视频拉流正常</w:t>
      </w:r>
    </w:p>
    <w:p/>
    <w:p>
      <w:pPr>
        <w:rPr>
          <w:rFonts w:hint="eastAsia"/>
          <w:lang w:val="en-US" w:eastAsia="zh-CN"/>
        </w:rPr>
      </w:pPr>
    </w:p>
    <w:p>
      <w:r>
        <w:drawing>
          <wp:inline distT="0" distB="0" distL="114300" distR="114300">
            <wp:extent cx="1837690" cy="1321435"/>
            <wp:effectExtent l="0" t="0" r="10160" b="12065"/>
            <wp:docPr id="4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8"/>
                    <pic:cNvPicPr>
                      <a:picLocks noChangeAspect="1"/>
                    </pic:cNvPicPr>
                  </pic:nvPicPr>
                  <pic:blipFill>
                    <a:blip r:embed="rId75"/>
                    <a:stretch>
                      <a:fillRect/>
                    </a:stretch>
                  </pic:blipFill>
                  <pic:spPr>
                    <a:xfrm>
                      <a:off x="0" y="0"/>
                      <a:ext cx="1837690" cy="1321435"/>
                    </a:xfrm>
                    <a:prstGeom prst="rect">
                      <a:avLst/>
                    </a:prstGeom>
                    <a:noFill/>
                    <a:ln>
                      <a:noFill/>
                    </a:ln>
                  </pic:spPr>
                </pic:pic>
              </a:graphicData>
            </a:graphic>
          </wp:inline>
        </w:drawing>
      </w:r>
    </w:p>
    <w:p>
      <w:pPr>
        <w:jc w:val="center"/>
        <w:rPr>
          <w:rFonts w:hint="eastAsia" w:cstheme="minorBidi"/>
          <w:kern w:val="0"/>
          <w:sz w:val="15"/>
          <w:szCs w:val="15"/>
          <w:lang w:val="en-US" w:eastAsia="zh-CN" w:bidi="ar"/>
        </w:rPr>
      </w:pPr>
      <w:r>
        <w:rPr>
          <w:rFonts w:hint="eastAsia" w:cstheme="minorBidi"/>
          <w:kern w:val="0"/>
          <w:sz w:val="15"/>
          <w:szCs w:val="15"/>
          <w:lang w:val="en-US" w:eastAsia="zh-CN" w:bidi="ar"/>
        </w:rPr>
        <w:t>QGC连接正常</w:t>
      </w:r>
    </w:p>
    <w:p/>
    <w:p>
      <w:pPr>
        <w:rPr>
          <w:rFonts w:hint="eastAsia"/>
          <w:lang w:val="en-US" w:eastAsia="zh-CN"/>
        </w:rPr>
      </w:pPr>
      <w:r>
        <w:rPr>
          <w:rFonts w:hint="eastAsia"/>
          <w:lang w:val="en-US" w:eastAsia="zh-CN"/>
        </w:rPr>
        <w:t>45度高温测试60分钟</w:t>
      </w:r>
    </w:p>
    <w:p>
      <w:r>
        <w:drawing>
          <wp:inline distT="0" distB="0" distL="114300" distR="114300">
            <wp:extent cx="1479550" cy="893445"/>
            <wp:effectExtent l="0" t="0" r="6350" b="1905"/>
            <wp:docPr id="41"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9"/>
                    <pic:cNvPicPr>
                      <a:picLocks noChangeAspect="1"/>
                    </pic:cNvPicPr>
                  </pic:nvPicPr>
                  <pic:blipFill>
                    <a:blip r:embed="rId76"/>
                    <a:stretch>
                      <a:fillRect/>
                    </a:stretch>
                  </pic:blipFill>
                  <pic:spPr>
                    <a:xfrm>
                      <a:off x="0" y="0"/>
                      <a:ext cx="1479550" cy="893445"/>
                    </a:xfrm>
                    <a:prstGeom prst="rect">
                      <a:avLst/>
                    </a:prstGeom>
                    <a:noFill/>
                    <a:ln>
                      <a:noFill/>
                    </a:ln>
                  </pic:spPr>
                </pic:pic>
              </a:graphicData>
            </a:graphic>
          </wp:inline>
        </w:drawing>
      </w:r>
    </w:p>
    <w:p>
      <w:pPr>
        <w:jc w:val="center"/>
      </w:pPr>
      <w:r>
        <w:rPr>
          <w:rFonts w:hint="eastAsia" w:cstheme="minorBidi"/>
          <w:kern w:val="0"/>
          <w:sz w:val="15"/>
          <w:szCs w:val="15"/>
          <w:lang w:val="en-US" w:eastAsia="zh-CN" w:bidi="ar"/>
        </w:rPr>
        <w:t>视频拉流正常</w:t>
      </w:r>
    </w:p>
    <w:p>
      <w:r>
        <w:drawing>
          <wp:inline distT="0" distB="0" distL="114300" distR="114300">
            <wp:extent cx="1584325" cy="970280"/>
            <wp:effectExtent l="0" t="0" r="15875" b="1270"/>
            <wp:docPr id="4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0"/>
                    <pic:cNvPicPr>
                      <a:picLocks noChangeAspect="1"/>
                    </pic:cNvPicPr>
                  </pic:nvPicPr>
                  <pic:blipFill>
                    <a:blip r:embed="rId77"/>
                    <a:stretch>
                      <a:fillRect/>
                    </a:stretch>
                  </pic:blipFill>
                  <pic:spPr>
                    <a:xfrm>
                      <a:off x="0" y="0"/>
                      <a:ext cx="1584325" cy="970280"/>
                    </a:xfrm>
                    <a:prstGeom prst="rect">
                      <a:avLst/>
                    </a:prstGeom>
                    <a:noFill/>
                    <a:ln>
                      <a:noFill/>
                    </a:ln>
                  </pic:spPr>
                </pic:pic>
              </a:graphicData>
            </a:graphic>
          </wp:inline>
        </w:drawing>
      </w:r>
    </w:p>
    <w:p>
      <w:pPr>
        <w:jc w:val="center"/>
      </w:pPr>
      <w:r>
        <w:rPr>
          <w:rFonts w:hint="eastAsia" w:cstheme="minorBidi"/>
          <w:kern w:val="0"/>
          <w:sz w:val="15"/>
          <w:szCs w:val="15"/>
          <w:lang w:val="en-US" w:eastAsia="zh-CN" w:bidi="ar"/>
        </w:rPr>
        <w:t>QGC连接正常</w:t>
      </w:r>
    </w:p>
    <w:p>
      <w:pPr>
        <w:ind w:firstLine="420" w:firstLineChars="0"/>
        <w:rPr>
          <w:rFonts w:hint="default"/>
          <w:lang w:val="en-US" w:eastAsia="zh-CN"/>
        </w:rPr>
      </w:pPr>
    </w:p>
    <w:p>
      <w:pPr>
        <w:pStyle w:val="3"/>
        <w:bidi w:val="0"/>
        <w:rPr>
          <w:rFonts w:hint="eastAsia"/>
        </w:rPr>
      </w:pPr>
      <w:bookmarkStart w:id="6" w:name="_Toc18715"/>
      <w:r>
        <w:rPr>
          <w:rFonts w:hint="eastAsia"/>
          <w:lang w:val="en-US" w:eastAsia="zh-CN"/>
        </w:rPr>
        <w:t>结构功能测试说明</w:t>
      </w:r>
      <w:bookmarkEnd w:id="6"/>
    </w:p>
    <w:p>
      <w:pPr>
        <w:numPr>
          <w:ilvl w:val="0"/>
          <w:numId w:val="0"/>
        </w:numPr>
        <w:tabs>
          <w:tab w:val="left" w:pos="732"/>
        </w:tabs>
        <w:spacing w:line="360" w:lineRule="auto"/>
        <w:ind w:left="630" w:leftChars="0"/>
        <w:outlineLvl w:val="9"/>
        <w:rPr>
          <w:rFonts w:hint="eastAsia" w:ascii="仿宋" w:hAnsi="仿宋" w:eastAsia="仿宋" w:cs="仿宋"/>
          <w:color w:val="000000" w:themeColor="text1"/>
          <w14:textFill>
            <w14:solidFill>
              <w14:schemeClr w14:val="tx1"/>
            </w14:solidFill>
          </w14:textFill>
        </w:rPr>
      </w:pPr>
      <w:r>
        <w:rPr>
          <w:rFonts w:hint="eastAsia" w:ascii="仿宋" w:hAnsi="仿宋" w:cs="仿宋"/>
          <w:color w:val="000000" w:themeColor="text1"/>
          <w:lang w:val="en-US" w:eastAsia="zh-CN"/>
          <w14:textFill>
            <w14:solidFill>
              <w14:schemeClr w14:val="tx1"/>
            </w14:solidFill>
          </w14:textFill>
        </w:rPr>
        <w:t>测试方法：模块</w:t>
      </w:r>
      <w:r>
        <w:rPr>
          <w:rFonts w:hint="eastAsia" w:ascii="仿宋" w:hAnsi="仿宋" w:eastAsia="仿宋" w:cs="仿宋"/>
          <w:color w:val="000000" w:themeColor="text1"/>
          <w14:textFill>
            <w14:solidFill>
              <w14:schemeClr w14:val="tx1"/>
            </w14:solidFill>
          </w14:textFill>
        </w:rPr>
        <w:t>很多的功能按键，以及</w:t>
      </w:r>
      <w:r>
        <w:rPr>
          <w:rFonts w:hint="eastAsia" w:ascii="仿宋" w:hAnsi="仿宋" w:cs="仿宋"/>
          <w:color w:val="000000" w:themeColor="text1"/>
          <w:lang w:val="en-US" w:eastAsia="zh-CN"/>
          <w14:textFill>
            <w14:solidFill>
              <w14:schemeClr w14:val="tx1"/>
            </w14:solidFill>
          </w14:textFill>
        </w:rPr>
        <w:t>接口</w:t>
      </w:r>
      <w:r>
        <w:rPr>
          <w:rFonts w:hint="eastAsia" w:ascii="仿宋" w:hAnsi="仿宋" w:eastAsia="仿宋" w:cs="仿宋"/>
          <w:color w:val="000000" w:themeColor="text1"/>
          <w14:textFill>
            <w14:solidFill>
              <w14:schemeClr w14:val="tx1"/>
            </w14:solidFill>
          </w14:textFill>
        </w:rPr>
        <w:t>，在最大使用强度下，测试这些按键</w:t>
      </w:r>
      <w:r>
        <w:rPr>
          <w:rFonts w:hint="eastAsia" w:ascii="仿宋" w:hAnsi="仿宋" w:cs="仿宋"/>
          <w:color w:val="000000" w:themeColor="text1"/>
          <w:lang w:val="en-US" w:eastAsia="zh-CN"/>
          <w14:textFill>
            <w14:solidFill>
              <w14:schemeClr w14:val="tx1"/>
            </w14:solidFill>
          </w14:textFill>
        </w:rPr>
        <w:t>及接口</w:t>
      </w:r>
      <w:r>
        <w:rPr>
          <w:rFonts w:hint="eastAsia" w:ascii="仿宋" w:hAnsi="仿宋" w:eastAsia="仿宋" w:cs="仿宋"/>
          <w:color w:val="000000" w:themeColor="text1"/>
          <w14:textFill>
            <w14:solidFill>
              <w14:schemeClr w14:val="tx1"/>
            </w14:solidFill>
          </w14:textFill>
        </w:rPr>
        <w:t>是否能持续正常工作。</w:t>
      </w:r>
    </w:p>
    <w:p>
      <w:pPr>
        <w:numPr>
          <w:ilvl w:val="0"/>
          <w:numId w:val="0"/>
        </w:numPr>
        <w:tabs>
          <w:tab w:val="left" w:pos="732"/>
        </w:tabs>
        <w:spacing w:line="360" w:lineRule="auto"/>
        <w:ind w:left="630" w:leftChars="0"/>
        <w:outlineLvl w:val="9"/>
        <w:rPr>
          <w:rFonts w:hint="default" w:ascii="仿宋" w:hAnsi="仿宋" w:eastAsia="仿宋" w:cs="仿宋"/>
          <w:color w:val="000000" w:themeColor="text1"/>
          <w:lang w:val="en-US" w:eastAsia="zh-CN"/>
          <w14:textFill>
            <w14:solidFill>
              <w14:schemeClr w14:val="tx1"/>
            </w14:solidFill>
          </w14:textFill>
        </w:rPr>
      </w:pPr>
      <w:r>
        <w:rPr>
          <w:rFonts w:hint="eastAsia" w:ascii="仿宋" w:hAnsi="仿宋" w:cs="仿宋"/>
          <w:color w:val="000000" w:themeColor="text1"/>
          <w:lang w:val="en-US" w:eastAsia="zh-CN"/>
          <w14:textFill>
            <w14:solidFill>
              <w14:schemeClr w14:val="tx1"/>
            </w14:solidFill>
          </w14:textFill>
        </w:rPr>
        <w:t>A.按键</w:t>
      </w:r>
    </w:p>
    <w:p>
      <w:pPr>
        <w:numPr>
          <w:ilvl w:val="0"/>
          <w:numId w:val="0"/>
        </w:numPr>
        <w:spacing w:line="360" w:lineRule="auto"/>
        <w:ind w:firstLine="420" w:firstLineChars="0"/>
        <w:rPr>
          <w:rFonts w:hint="default" w:ascii="仿宋" w:hAnsi="仿宋" w:eastAsia="仿宋" w:cs="仿宋"/>
          <w:color w:val="000000" w:themeColor="text1"/>
          <w:lang w:val="en-US" w:eastAsia="zh-CN"/>
          <w14:textFill>
            <w14:solidFill>
              <w14:schemeClr w14:val="tx1"/>
            </w14:solidFill>
          </w14:textFill>
        </w:rPr>
      </w:pPr>
      <w:r>
        <w:rPr>
          <w:rFonts w:hint="eastAsia" w:ascii="仿宋" w:hAnsi="仿宋" w:cs="仿宋"/>
          <w:lang w:val="en-US" w:eastAsia="zh-CN"/>
        </w:rPr>
        <w:t>判定条件：</w:t>
      </w:r>
      <w:r>
        <w:rPr>
          <w:rFonts w:hint="eastAsia" w:ascii="仿宋" w:hAnsi="仿宋" w:eastAsia="仿宋" w:cs="仿宋"/>
          <w:color w:val="000000" w:themeColor="text1"/>
          <w14:textFill>
            <w14:solidFill>
              <w14:schemeClr w14:val="tx1"/>
            </w14:solidFill>
          </w14:textFill>
        </w:rPr>
        <w:t>在5N使用强度下，测试所有按键是否能持续正常工作。</w:t>
      </w:r>
    </w:p>
    <w:p>
      <w:pPr>
        <w:numPr>
          <w:ilvl w:val="0"/>
          <w:numId w:val="0"/>
        </w:numPr>
        <w:spacing w:line="360" w:lineRule="auto"/>
        <w:ind w:firstLine="420" w:firstLineChars="0"/>
        <w:rPr>
          <w:rFonts w:hint="eastAsia" w:ascii="仿宋" w:hAnsi="仿宋" w:cs="仿宋"/>
          <w:color w:val="000000" w:themeColor="text1"/>
          <w:lang w:eastAsia="zh-CN"/>
          <w14:textFill>
            <w14:solidFill>
              <w14:schemeClr w14:val="tx1"/>
            </w14:solidFill>
          </w14:textFill>
        </w:rPr>
      </w:pPr>
      <w:r>
        <w:rPr>
          <w:rFonts w:hint="eastAsia" w:ascii="仿宋" w:hAnsi="仿宋" w:cs="仿宋"/>
          <w:lang w:val="en-US" w:eastAsia="zh-CN"/>
        </w:rPr>
        <w:t>判定条件：</w:t>
      </w:r>
      <w:r>
        <w:rPr>
          <w:rFonts w:hint="eastAsia" w:ascii="仿宋" w:hAnsi="仿宋" w:eastAsia="仿宋" w:cs="仿宋"/>
          <w:color w:val="000000" w:themeColor="text1"/>
          <w14:textFill>
            <w14:solidFill>
              <w14:schemeClr w14:val="tx1"/>
            </w14:solidFill>
          </w14:textFill>
        </w:rPr>
        <w:t>测试按键在使用一千次的情况下是否正常、无损坏、松动</w:t>
      </w:r>
      <w:r>
        <w:rPr>
          <w:rFonts w:hint="eastAsia" w:ascii="仿宋" w:hAnsi="仿宋" w:cs="仿宋"/>
          <w:color w:val="000000" w:themeColor="text1"/>
          <w:lang w:eastAsia="zh-CN"/>
          <w14:textFill>
            <w14:solidFill>
              <w14:schemeClr w14:val="tx1"/>
            </w14:solidFill>
          </w14:textFill>
        </w:rPr>
        <w:t>。</w:t>
      </w:r>
    </w:p>
    <w:p>
      <w:pPr>
        <w:numPr>
          <w:ilvl w:val="0"/>
          <w:numId w:val="0"/>
        </w:numPr>
        <w:spacing w:line="360" w:lineRule="auto"/>
        <w:rPr>
          <w:rFonts w:hint="default" w:ascii="仿宋" w:hAnsi="仿宋" w:cs="仿宋"/>
          <w:color w:val="000000" w:themeColor="text1"/>
          <w:lang w:val="en-US" w:eastAsia="zh-CN"/>
          <w14:textFill>
            <w14:solidFill>
              <w14:schemeClr w14:val="tx1"/>
            </w14:solidFill>
          </w14:textFill>
        </w:rPr>
      </w:pPr>
      <w:r>
        <w:rPr>
          <w:rFonts w:hint="eastAsia" w:ascii="仿宋" w:hAnsi="仿宋" w:cs="仿宋"/>
          <w:color w:val="000000" w:themeColor="text1"/>
          <w:lang w:val="en-US" w:eastAsia="zh-CN"/>
          <w14:textFill>
            <w14:solidFill>
              <w14:schemeClr w14:val="tx1"/>
            </w14:solidFill>
          </w14:textFill>
        </w:rPr>
        <w:t xml:space="preserve">      B.卡扣</w:t>
      </w:r>
    </w:p>
    <w:p>
      <w:pPr>
        <w:numPr>
          <w:ilvl w:val="0"/>
          <w:numId w:val="0"/>
        </w:numPr>
        <w:spacing w:line="360" w:lineRule="auto"/>
        <w:ind w:firstLine="420" w:firstLineChars="0"/>
        <w:rPr>
          <w:rFonts w:hint="eastAsia" w:ascii="仿宋" w:hAnsi="仿宋" w:cs="仿宋"/>
          <w:color w:val="000000" w:themeColor="text1"/>
          <w:lang w:eastAsia="zh-CN"/>
          <w14:textFill>
            <w14:solidFill>
              <w14:schemeClr w14:val="tx1"/>
            </w14:solidFill>
          </w14:textFill>
        </w:rPr>
      </w:pPr>
      <w:r>
        <w:rPr>
          <w:rFonts w:hint="eastAsia" w:ascii="仿宋" w:hAnsi="仿宋" w:cs="仿宋"/>
          <w:lang w:val="en-US" w:eastAsia="zh-CN"/>
        </w:rPr>
        <w:t>判定条件：</w:t>
      </w:r>
      <w:r>
        <w:rPr>
          <w:rFonts w:hint="eastAsia" w:ascii="仿宋" w:hAnsi="仿宋" w:eastAsia="仿宋" w:cs="仿宋"/>
          <w:color w:val="000000" w:themeColor="text1"/>
          <w14:textFill>
            <w14:solidFill>
              <w14:schemeClr w14:val="tx1"/>
            </w14:solidFill>
          </w14:textFill>
        </w:rPr>
        <w:t>测试卡扣在使用一千次的情况下是否正常、无损坏、松动</w:t>
      </w:r>
      <w:r>
        <w:rPr>
          <w:rFonts w:hint="eastAsia" w:ascii="仿宋" w:hAnsi="仿宋" w:cs="仿宋"/>
          <w:color w:val="000000" w:themeColor="text1"/>
          <w:lang w:eastAsia="zh-CN"/>
          <w14:textFill>
            <w14:solidFill>
              <w14:schemeClr w14:val="tx1"/>
            </w14:solidFill>
          </w14:textFill>
        </w:rPr>
        <w:t>。</w:t>
      </w:r>
    </w:p>
    <w:p>
      <w:pPr>
        <w:numPr>
          <w:ilvl w:val="0"/>
          <w:numId w:val="0"/>
        </w:numPr>
        <w:spacing w:line="360" w:lineRule="auto"/>
        <w:ind w:firstLine="420" w:firstLineChars="0"/>
        <w:rPr>
          <w:rFonts w:hint="default" w:ascii="仿宋" w:hAnsi="仿宋" w:cs="仿宋"/>
          <w:color w:val="000000" w:themeColor="text1"/>
          <w:lang w:val="en-US" w:eastAsia="zh-CN"/>
          <w14:textFill>
            <w14:solidFill>
              <w14:schemeClr w14:val="tx1"/>
            </w14:solidFill>
          </w14:textFill>
        </w:rPr>
      </w:pPr>
      <w:r>
        <w:rPr>
          <w:rFonts w:hint="eastAsia" w:ascii="仿宋" w:hAnsi="仿宋" w:cs="仿宋"/>
          <w:color w:val="000000" w:themeColor="text1"/>
          <w:lang w:val="en-US" w:eastAsia="zh-CN"/>
          <w14:textFill>
            <w14:solidFill>
              <w14:schemeClr w14:val="tx1"/>
            </w14:solidFill>
          </w14:textFill>
        </w:rPr>
        <w:t xml:space="preserve">  C.拔插</w:t>
      </w:r>
    </w:p>
    <w:p>
      <w:pPr>
        <w:numPr>
          <w:ilvl w:val="0"/>
          <w:numId w:val="0"/>
        </w:numPr>
        <w:spacing w:line="360" w:lineRule="auto"/>
        <w:ind w:firstLine="420" w:firstLineChars="0"/>
        <w:rPr>
          <w:rFonts w:hint="eastAsia" w:ascii="仿宋" w:hAnsi="仿宋" w:eastAsia="仿宋" w:cs="仿宋"/>
          <w:color w:val="000000" w:themeColor="text1"/>
          <w:lang w:eastAsia="zh-CN"/>
          <w14:textFill>
            <w14:solidFill>
              <w14:schemeClr w14:val="tx1"/>
            </w14:solidFill>
          </w14:textFill>
        </w:rPr>
      </w:pPr>
      <w:r>
        <w:rPr>
          <w:rFonts w:hint="eastAsia" w:ascii="仿宋" w:hAnsi="仿宋" w:cs="仿宋"/>
          <w:lang w:val="en-US" w:eastAsia="zh-CN"/>
        </w:rPr>
        <w:t>判定条件：</w:t>
      </w:r>
      <w:r>
        <w:rPr>
          <w:rFonts w:hint="eastAsia" w:ascii="仿宋" w:hAnsi="仿宋" w:eastAsia="仿宋" w:cs="仿宋"/>
          <w:color w:val="000000" w:themeColor="text1"/>
          <w14:textFill>
            <w14:solidFill>
              <w14:schemeClr w14:val="tx1"/>
            </w14:solidFill>
          </w14:textFill>
        </w:rPr>
        <w:t>测试电池拔插在使用一千次的情况下是否正常、无损坏、松动</w:t>
      </w:r>
      <w:r>
        <w:rPr>
          <w:rFonts w:hint="eastAsia" w:ascii="仿宋" w:hAnsi="仿宋" w:cs="仿宋"/>
          <w:color w:val="000000" w:themeColor="text1"/>
          <w:lang w:eastAsia="zh-CN"/>
          <w14:textFill>
            <w14:solidFill>
              <w14:schemeClr w14:val="tx1"/>
            </w14:solidFill>
          </w14:textFill>
        </w:rPr>
        <w:t>。</w:t>
      </w:r>
    </w:p>
    <w:p>
      <w:pPr>
        <w:numPr>
          <w:ilvl w:val="0"/>
          <w:numId w:val="0"/>
        </w:numPr>
        <w:spacing w:line="360" w:lineRule="auto"/>
        <w:ind w:firstLine="420" w:firstLineChars="0"/>
        <w:rPr>
          <w:rFonts w:hint="eastAsia" w:ascii="仿宋" w:hAnsi="仿宋" w:cs="仿宋"/>
          <w:color w:val="000000" w:themeColor="text1"/>
          <w:lang w:eastAsia="zh-CN"/>
          <w14:textFill>
            <w14:solidFill>
              <w14:schemeClr w14:val="tx1"/>
            </w14:solidFill>
          </w14:textFill>
        </w:rPr>
      </w:pPr>
      <w:r>
        <w:rPr>
          <w:rFonts w:hint="eastAsia" w:ascii="仿宋" w:hAnsi="仿宋" w:cs="仿宋"/>
          <w:lang w:val="en-US" w:eastAsia="zh-CN"/>
        </w:rPr>
        <w:t>判定条件：</w:t>
      </w:r>
      <w:r>
        <w:rPr>
          <w:rFonts w:hint="eastAsia" w:ascii="仿宋" w:hAnsi="仿宋" w:eastAsia="仿宋" w:cs="仿宋"/>
          <w:color w:val="000000" w:themeColor="text1"/>
          <w14:textFill>
            <w14:solidFill>
              <w14:schemeClr w14:val="tx1"/>
            </w14:solidFill>
          </w14:textFill>
        </w:rPr>
        <w:t>测试其他拔插接口使用此时于一千次是否正常、无损坏、松动</w:t>
      </w:r>
      <w:r>
        <w:rPr>
          <w:rFonts w:hint="eastAsia" w:ascii="仿宋" w:hAnsi="仿宋" w:cs="仿宋"/>
          <w:color w:val="000000" w:themeColor="text1"/>
          <w:lang w:eastAsia="zh-CN"/>
          <w14:textFill>
            <w14:solidFill>
              <w14:schemeClr w14:val="tx1"/>
            </w14:solidFill>
          </w14:textFill>
        </w:rPr>
        <w:t>。</w:t>
      </w:r>
    </w:p>
    <w:p>
      <w:pPr>
        <w:rPr>
          <w:rFonts w:hint="default"/>
          <w:lang w:val="en-US" w:eastAsia="zh-CN"/>
        </w:rPr>
      </w:pPr>
      <w:r>
        <w:rPr>
          <w:rFonts w:hint="default"/>
          <w:lang w:val="en-US" w:eastAsia="zh-CN"/>
        </w:rPr>
        <w:br w:type="page"/>
      </w:r>
    </w:p>
    <w:p>
      <w:pPr>
        <w:pStyle w:val="2"/>
        <w:bidi w:val="0"/>
        <w:ind w:left="642" w:leftChars="0" w:hanging="432" w:firstLineChars="0"/>
        <w:rPr>
          <w:rFonts w:hint="default"/>
          <w:lang w:val="en-US" w:eastAsia="zh-CN"/>
        </w:rPr>
      </w:pPr>
      <w:r>
        <w:rPr>
          <w:rFonts w:hint="eastAsia"/>
          <w:lang w:val="en-US" w:eastAsia="zh-CN"/>
        </w:rPr>
        <w:t>测试记录</w:t>
      </w:r>
    </w:p>
    <w:p>
      <w:pPr>
        <w:pStyle w:val="3"/>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外部结构参数</w:t>
      </w:r>
    </w:p>
    <w:tbl>
      <w:tblPr>
        <w:tblStyle w:val="1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02"/>
        <w:gridCol w:w="964"/>
        <w:gridCol w:w="5976"/>
        <w:gridCol w:w="11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80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ascii="仿宋" w:hAnsi="仿宋" w:eastAsia="仿宋" w:cs="仿宋"/>
                <w:i w:val="0"/>
                <w:iCs w:val="0"/>
                <w:color w:val="000000"/>
                <w:sz w:val="28"/>
                <w:szCs w:val="28"/>
                <w:u w:val="none"/>
              </w:rPr>
            </w:pPr>
            <w:bookmarkStart w:id="7" w:name="OLE_LINK4" w:colFirst="0" w:colLast="3"/>
            <w:r>
              <w:rPr>
                <w:rFonts w:hint="eastAsia" w:ascii="仿宋" w:hAnsi="仿宋" w:eastAsia="仿宋" w:cs="仿宋"/>
                <w:i w:val="0"/>
                <w:iCs w:val="0"/>
                <w:color w:val="000000"/>
                <w:kern w:val="0"/>
                <w:sz w:val="28"/>
                <w:szCs w:val="28"/>
                <w:u w:val="none"/>
                <w:lang w:val="en-US" w:eastAsia="zh-CN" w:bidi="ar"/>
              </w:rPr>
              <w:t>类别</w:t>
            </w:r>
          </w:p>
        </w:tc>
        <w:tc>
          <w:tcPr>
            <w:tcW w:w="4198"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i w:val="0"/>
                <w:iCs w:val="0"/>
                <w:color w:val="000000"/>
                <w:sz w:val="28"/>
                <w:szCs w:val="28"/>
                <w:u w:val="none"/>
              </w:rPr>
            </w:pPr>
            <w:r>
              <w:rPr>
                <w:rStyle w:val="26"/>
                <w:rFonts w:hint="eastAsia"/>
                <w:lang w:val="en-US" w:eastAsia="zh-CN" w:bidi="ar"/>
              </w:rPr>
              <w:t>外部结构参数测试</w:t>
            </w:r>
            <w:r>
              <w:rPr>
                <w:rStyle w:val="26"/>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35"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序号</w:t>
            </w:r>
          </w:p>
        </w:tc>
        <w:tc>
          <w:tcPr>
            <w:tcW w:w="565"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18"/>
                <w:szCs w:val="18"/>
                <w:u w:val="none"/>
                <w:lang w:val="en-US" w:eastAsia="zh-CN" w:bidi="ar"/>
              </w:rPr>
              <w:t>测试项目</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测试方式</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测试结论√或×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235"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1</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18"/>
                <w:szCs w:val="18"/>
                <w:u w:val="none"/>
                <w:lang w:val="en-US" w:eastAsia="zh-CN" w:bidi="ar"/>
              </w:rPr>
            </w:pPr>
            <w:r>
              <w:rPr>
                <w:rFonts w:hint="eastAsia" w:ascii="仿宋" w:hAnsi="仿宋" w:eastAsia="仿宋" w:cs="仿宋"/>
                <w:i w:val="0"/>
                <w:iCs w:val="0"/>
                <w:color w:val="000000"/>
                <w:kern w:val="0"/>
                <w:sz w:val="18"/>
                <w:szCs w:val="18"/>
                <w:u w:val="none"/>
                <w:lang w:val="en-US" w:eastAsia="zh-CN" w:bidi="ar"/>
              </w:rPr>
              <w:t>尺寸</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top"/>
          </w:tcPr>
          <w:p>
            <w:pPr>
              <w:bidi w:val="0"/>
              <w:rPr>
                <w:rFonts w:hint="default"/>
                <w:lang w:val="en-US" w:eastAsia="zh-CN"/>
              </w:rPr>
            </w:pPr>
            <w:r>
              <w:rPr>
                <w:rFonts w:hint="eastAsia"/>
                <w:lang w:val="en-US" w:eastAsia="zh-CN"/>
              </w:rPr>
              <w:t>利用卡尺等工具进行测量</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ascii="仿宋" w:hAnsi="仿宋" w:eastAsia="仿宋" w:cs="仿宋"/>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235"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2</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18"/>
                <w:szCs w:val="18"/>
                <w:u w:val="none"/>
                <w:lang w:val="en-US" w:eastAsia="zh-CN" w:bidi="ar"/>
              </w:rPr>
            </w:pPr>
            <w:r>
              <w:rPr>
                <w:rFonts w:hint="eastAsia" w:ascii="仿宋" w:hAnsi="仿宋" w:eastAsia="仿宋" w:cs="仿宋"/>
                <w:i w:val="0"/>
                <w:iCs w:val="0"/>
                <w:color w:val="000000"/>
                <w:kern w:val="0"/>
                <w:sz w:val="18"/>
                <w:szCs w:val="18"/>
                <w:u w:val="none"/>
                <w:lang w:val="en-US" w:eastAsia="zh-CN" w:bidi="ar"/>
              </w:rPr>
              <w:t>重量</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top"/>
          </w:tcPr>
          <w:p>
            <w:pPr>
              <w:bidi w:val="0"/>
              <w:rPr>
                <w:rFonts w:hint="default"/>
                <w:lang w:val="en-US" w:eastAsia="zh-CN"/>
              </w:rPr>
            </w:pPr>
            <w:r>
              <w:rPr>
                <w:rFonts w:hint="eastAsia"/>
                <w:lang w:val="en-US" w:eastAsia="zh-CN"/>
              </w:rPr>
              <w:t>利用精度较高的电子称测量（精确小数点后两位，单位为g）</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ascii="仿宋" w:hAnsi="仿宋" w:eastAsia="仿宋" w:cs="仿宋"/>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235"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3</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18"/>
                <w:szCs w:val="18"/>
                <w:u w:val="none"/>
                <w:lang w:val="en-US" w:eastAsia="zh-CN" w:bidi="ar"/>
              </w:rPr>
            </w:pPr>
            <w:r>
              <w:rPr>
                <w:rFonts w:hint="eastAsia" w:ascii="仿宋" w:hAnsi="仿宋" w:eastAsia="仿宋" w:cs="仿宋"/>
                <w:i w:val="0"/>
                <w:iCs w:val="0"/>
                <w:color w:val="000000"/>
                <w:kern w:val="0"/>
                <w:sz w:val="18"/>
                <w:szCs w:val="18"/>
                <w:u w:val="none"/>
                <w:lang w:val="en-US" w:eastAsia="zh-CN" w:bidi="ar"/>
              </w:rPr>
              <w:t>材质</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top"/>
          </w:tcPr>
          <w:p>
            <w:pPr>
              <w:bidi w:val="0"/>
              <w:rPr>
                <w:rFonts w:hint="default"/>
                <w:lang w:val="en-US" w:eastAsia="zh-CN"/>
              </w:rPr>
            </w:pPr>
            <w:r>
              <w:rPr>
                <w:rFonts w:hint="eastAsia"/>
                <w:lang w:val="en-US" w:eastAsia="zh-CN"/>
              </w:rPr>
              <w:t>利用资料提供材质进行对比</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ascii="仿宋" w:hAnsi="仿宋" w:eastAsia="仿宋" w:cs="仿宋"/>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trPr>
        <w:tc>
          <w:tcPr>
            <w:tcW w:w="235" w:type="pct"/>
            <w:vMerge w:val="restart"/>
            <w:tcBorders>
              <w:top w:val="single" w:color="auto" w:sz="4" w:space="0"/>
              <w:left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4</w:t>
            </w:r>
          </w:p>
        </w:tc>
        <w:tc>
          <w:tcPr>
            <w:tcW w:w="565" w:type="pct"/>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2"/>
                <w:sz w:val="18"/>
                <w:szCs w:val="18"/>
                <w:u w:val="none"/>
                <w:lang w:val="en-US" w:eastAsia="zh-CN" w:bidi="ar-SA"/>
              </w:rPr>
            </w:pPr>
            <w:r>
              <w:rPr>
                <w:rFonts w:hint="eastAsia" w:ascii="仿宋" w:hAnsi="仿宋" w:eastAsia="仿宋" w:cs="仿宋"/>
                <w:i w:val="0"/>
                <w:iCs w:val="0"/>
                <w:color w:val="000000"/>
                <w:kern w:val="0"/>
                <w:sz w:val="18"/>
                <w:szCs w:val="18"/>
                <w:u w:val="none"/>
                <w:lang w:val="en-US" w:eastAsia="zh-CN" w:bidi="ar"/>
              </w:rPr>
              <w:t>外观</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top"/>
          </w:tcPr>
          <w:p>
            <w:pPr>
              <w:bidi w:val="0"/>
              <w:rPr>
                <w:rFonts w:hint="default" w:eastAsia="仿宋"/>
                <w:lang w:val="en-US" w:eastAsia="zh-CN"/>
              </w:rPr>
            </w:pPr>
            <w:r>
              <w:rPr>
                <w:rFonts w:hint="eastAsia"/>
                <w:lang w:val="en-US" w:eastAsia="zh-CN"/>
              </w:rPr>
              <w:t>外观整洁，无污渍、划痕，整体美观</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ascii="仿宋" w:hAnsi="仿宋" w:eastAsia="仿宋" w:cs="仿宋"/>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trPr>
        <w:tc>
          <w:tcPr>
            <w:tcW w:w="235" w:type="pct"/>
            <w:vMerge w:val="continue"/>
            <w:tcBorders>
              <w:left w:val="single" w:color="auto" w:sz="4" w:space="0"/>
              <w:right w:val="single" w:color="auto" w:sz="4" w:space="0"/>
            </w:tcBorders>
            <w:shd w:val="clear" w:color="auto" w:fill="auto"/>
            <w:vAlign w:val="top"/>
          </w:tcPr>
          <w:p>
            <w:pPr>
              <w:jc w:val="center"/>
            </w:pPr>
          </w:p>
        </w:tc>
        <w:tc>
          <w:tcPr>
            <w:tcW w:w="565" w:type="pct"/>
            <w:vMerge w:val="continue"/>
            <w:tcBorders>
              <w:left w:val="single" w:color="auto" w:sz="4" w:space="0"/>
              <w:right w:val="single" w:color="auto" w:sz="4" w:space="0"/>
            </w:tcBorders>
            <w:shd w:val="clear" w:color="auto" w:fill="auto"/>
            <w:vAlign w:val="center"/>
          </w:tcPr>
          <w:p>
            <w:pPr>
              <w:jc w:val="center"/>
            </w:pPr>
          </w:p>
        </w:tc>
        <w:tc>
          <w:tcPr>
            <w:tcW w:w="3506" w:type="pct"/>
            <w:tcBorders>
              <w:top w:val="single" w:color="auto" w:sz="4" w:space="0"/>
              <w:left w:val="single" w:color="auto" w:sz="4" w:space="0"/>
              <w:bottom w:val="single" w:color="auto" w:sz="4" w:space="0"/>
              <w:right w:val="single" w:color="auto" w:sz="4" w:space="0"/>
            </w:tcBorders>
            <w:shd w:val="clear" w:color="auto" w:fill="auto"/>
            <w:vAlign w:val="top"/>
          </w:tcPr>
          <w:p>
            <w:pPr>
              <w:jc w:val="left"/>
              <w:rPr>
                <w:rFonts w:hint="eastAsia"/>
                <w:lang w:val="en-US" w:eastAsia="zh-CN"/>
              </w:rPr>
            </w:pPr>
            <w:r>
              <w:rPr>
                <w:rFonts w:hint="eastAsia"/>
              </w:rPr>
              <w:t>接口、开关插杆等应有的文字或符号标识是否齐全</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trPr>
        <w:tc>
          <w:tcPr>
            <w:tcW w:w="235" w:type="pct"/>
            <w:vMerge w:val="continue"/>
            <w:tcBorders>
              <w:left w:val="single" w:color="auto" w:sz="4" w:space="0"/>
              <w:bottom w:val="single" w:color="auto" w:sz="4" w:space="0"/>
              <w:right w:val="single" w:color="auto" w:sz="4" w:space="0"/>
            </w:tcBorders>
            <w:shd w:val="clear" w:color="auto" w:fill="auto"/>
            <w:vAlign w:val="top"/>
          </w:tcPr>
          <w:p>
            <w:pPr>
              <w:jc w:val="center"/>
              <w:rPr>
                <w:rFonts w:hint="eastAsia"/>
                <w:lang w:val="en-US" w:eastAsia="zh-CN"/>
              </w:rPr>
            </w:pPr>
          </w:p>
        </w:tc>
        <w:tc>
          <w:tcPr>
            <w:tcW w:w="565" w:type="pct"/>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lang w:val="en-US" w:eastAsia="zh-CN"/>
              </w:rPr>
            </w:pPr>
          </w:p>
        </w:tc>
        <w:tc>
          <w:tcPr>
            <w:tcW w:w="3506" w:type="pct"/>
            <w:tcBorders>
              <w:top w:val="single" w:color="auto" w:sz="4" w:space="0"/>
              <w:left w:val="single" w:color="auto" w:sz="4" w:space="0"/>
              <w:bottom w:val="single" w:color="auto" w:sz="4" w:space="0"/>
              <w:right w:val="single" w:color="auto" w:sz="4" w:space="0"/>
            </w:tcBorders>
            <w:shd w:val="clear" w:color="auto" w:fill="auto"/>
            <w:vAlign w:val="top"/>
          </w:tcPr>
          <w:p>
            <w:pPr>
              <w:jc w:val="left"/>
              <w:rPr>
                <w:rFonts w:hint="eastAsia"/>
                <w:lang w:val="en-US" w:eastAsia="zh-CN"/>
              </w:rPr>
            </w:pPr>
            <w:r>
              <w:rPr>
                <w:rFonts w:hint="eastAsia" w:ascii="仿宋" w:hAnsi="仿宋" w:cs="仿宋"/>
                <w:lang w:val="en-US" w:eastAsia="zh-CN"/>
              </w:rPr>
              <w:t>第三方认证标识是否清晰，准确。</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235"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default" w:ascii="仿宋" w:hAnsi="仿宋" w:eastAsia="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5</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2"/>
                <w:sz w:val="18"/>
                <w:szCs w:val="18"/>
                <w:u w:val="none"/>
                <w:lang w:val="en-US" w:eastAsia="zh-CN" w:bidi="ar-SA"/>
              </w:rPr>
            </w:pPr>
            <w:r>
              <w:rPr>
                <w:rFonts w:hint="eastAsia" w:ascii="仿宋" w:hAnsi="仿宋" w:eastAsia="仿宋" w:cs="仿宋"/>
                <w:i w:val="0"/>
                <w:iCs w:val="0"/>
                <w:color w:val="000000"/>
                <w:kern w:val="0"/>
                <w:sz w:val="18"/>
                <w:szCs w:val="18"/>
                <w:u w:val="none"/>
                <w:lang w:val="en-US" w:eastAsia="zh-CN" w:bidi="ar"/>
              </w:rPr>
              <w:t>颜色</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top"/>
          </w:tcPr>
          <w:p>
            <w:pPr>
              <w:bidi w:val="0"/>
              <w:rPr>
                <w:rFonts w:hint="default" w:eastAsia="仿宋"/>
                <w:lang w:val="en-US" w:eastAsia="zh-CN"/>
              </w:rPr>
            </w:pPr>
            <w:r>
              <w:rPr>
                <w:rFonts w:hint="eastAsia"/>
                <w:lang w:val="en-US" w:eastAsia="zh-CN"/>
              </w:rPr>
              <w:t>占用比例最大颜色为主</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ascii="仿宋" w:hAnsi="仿宋" w:eastAsia="仿宋" w:cs="仿宋"/>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235"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default" w:ascii="仿宋" w:hAnsi="仿宋" w:eastAsia="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6</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center"/>
              <w:rPr>
                <w:rFonts w:hint="eastAsia" w:ascii="仿宋" w:hAnsi="仿宋" w:eastAsia="仿宋" w:cs="仿宋"/>
                <w:i w:val="0"/>
                <w:iCs w:val="0"/>
                <w:color w:val="000000"/>
                <w:kern w:val="0"/>
                <w:sz w:val="18"/>
                <w:szCs w:val="18"/>
                <w:u w:val="none"/>
                <w:lang w:val="en-US" w:eastAsia="zh-CN" w:bidi="ar"/>
              </w:rPr>
            </w:pPr>
            <w:r>
              <w:rPr>
                <w:rFonts w:hint="eastAsia" w:ascii="仿宋" w:hAnsi="仿宋" w:cs="仿宋"/>
                <w:i w:val="0"/>
                <w:iCs w:val="0"/>
                <w:color w:val="000000"/>
                <w:kern w:val="0"/>
                <w:sz w:val="18"/>
                <w:szCs w:val="18"/>
                <w:u w:val="none"/>
                <w:lang w:val="en-US" w:eastAsia="zh-CN" w:bidi="ar"/>
              </w:rPr>
              <w:t>粘贴物</w:t>
            </w:r>
          </w:p>
        </w:tc>
        <w:tc>
          <w:tcPr>
            <w:tcW w:w="3506" w:type="pct"/>
            <w:tcBorders>
              <w:top w:val="single" w:color="auto" w:sz="4" w:space="0"/>
              <w:left w:val="single" w:color="auto" w:sz="4" w:space="0"/>
              <w:bottom w:val="single" w:color="auto" w:sz="4" w:space="0"/>
              <w:right w:val="single" w:color="auto" w:sz="4" w:space="0"/>
            </w:tcBorders>
            <w:shd w:val="clear" w:color="auto" w:fill="auto"/>
            <w:vAlign w:val="top"/>
          </w:tcPr>
          <w:p>
            <w:pPr>
              <w:bidi w:val="0"/>
              <w:rPr>
                <w:rFonts w:hint="default" w:eastAsia="仿宋"/>
                <w:lang w:val="en-US" w:eastAsia="zh-CN"/>
              </w:rPr>
            </w:pPr>
            <w:r>
              <w:rPr>
                <w:rFonts w:hint="eastAsia"/>
                <w:lang w:val="en-US" w:eastAsia="zh-CN"/>
              </w:rPr>
              <w:t>外贴标签、警示或其他信息无卷边，且粘贴规整</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ascii="仿宋" w:hAnsi="仿宋" w:eastAsia="仿宋" w:cs="仿宋"/>
                <w:b/>
                <w:bCs/>
                <w:i w:val="0"/>
                <w:iCs w:val="0"/>
                <w:color w:val="000000"/>
                <w:sz w:val="18"/>
                <w:szCs w:val="18"/>
                <w:u w:val="none"/>
              </w:rPr>
            </w:pPr>
          </w:p>
        </w:tc>
      </w:tr>
      <w:bookmarkEnd w:id="7"/>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eastAsia="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7</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eastAsia="仿宋" w:cs="仿宋"/>
                <w:i w:val="0"/>
                <w:iCs w:val="0"/>
                <w:color w:val="000000"/>
                <w:kern w:val="0"/>
                <w:sz w:val="18"/>
                <w:szCs w:val="18"/>
                <w:u w:val="none"/>
                <w:lang w:val="en-US" w:eastAsia="zh-CN" w:bidi="ar"/>
              </w:rPr>
            </w:pPr>
            <w:r>
              <w:rPr>
                <w:rFonts w:hint="eastAsia" w:ascii="仿宋" w:hAnsi="仿宋" w:cs="仿宋"/>
                <w:i w:val="0"/>
                <w:iCs w:val="0"/>
                <w:color w:val="000000"/>
                <w:kern w:val="0"/>
                <w:sz w:val="18"/>
                <w:szCs w:val="18"/>
                <w:u w:val="none"/>
                <w:lang w:val="en-US" w:eastAsia="zh-CN" w:bidi="ar"/>
              </w:rPr>
              <w:t>公司信息</w:t>
            </w:r>
          </w:p>
        </w:tc>
        <w:tc>
          <w:tcPr>
            <w:tcW w:w="3506" w:type="pct"/>
            <w:tcBorders>
              <w:top w:val="single" w:color="auto" w:sz="4" w:space="0"/>
              <w:left w:val="single" w:color="auto" w:sz="4" w:space="0"/>
              <w:bottom w:val="single" w:color="auto" w:sz="4" w:space="0"/>
              <w:right w:val="single" w:color="auto" w:sz="4" w:space="0"/>
            </w:tcBorders>
            <w:shd w:val="clear" w:color="auto" w:fill="auto"/>
          </w:tcPr>
          <w:p>
            <w:pPr>
              <w:bidi w:val="0"/>
              <w:rPr>
                <w:rFonts w:hint="eastAsia"/>
              </w:rPr>
            </w:pPr>
            <w:r>
              <w:rPr>
                <w:rFonts w:hint="eastAsia"/>
                <w:lang w:val="en-US" w:eastAsia="zh-CN"/>
              </w:rPr>
              <w:t>公司信息重点查验，如LOGO、公司名</w:t>
            </w:r>
          </w:p>
        </w:tc>
        <w:tc>
          <w:tcPr>
            <w:tcW w:w="0" w:type="auto"/>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8</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kern w:val="0"/>
                <w:sz w:val="18"/>
                <w:szCs w:val="18"/>
                <w:u w:val="none"/>
                <w:lang w:val="en-US" w:eastAsia="zh-CN" w:bidi="ar"/>
              </w:rPr>
            </w:pPr>
            <w:r>
              <w:rPr>
                <w:rFonts w:hint="eastAsia" w:ascii="仿宋" w:hAnsi="仿宋" w:cs="仿宋"/>
                <w:i w:val="0"/>
                <w:iCs w:val="0"/>
                <w:color w:val="000000"/>
                <w:kern w:val="0"/>
                <w:sz w:val="18"/>
                <w:szCs w:val="18"/>
                <w:u w:val="none"/>
                <w:lang w:val="en-US" w:eastAsia="zh-CN" w:bidi="ar"/>
              </w:rPr>
              <w:t>齐套性</w:t>
            </w:r>
          </w:p>
        </w:tc>
        <w:tc>
          <w:tcPr>
            <w:tcW w:w="3506" w:type="pct"/>
            <w:tcBorders>
              <w:top w:val="single" w:color="auto" w:sz="4" w:space="0"/>
              <w:left w:val="single" w:color="auto" w:sz="4" w:space="0"/>
              <w:bottom w:val="single" w:color="auto" w:sz="4" w:space="0"/>
              <w:right w:val="single" w:color="auto" w:sz="4" w:space="0"/>
            </w:tcBorders>
            <w:shd w:val="clear" w:color="auto" w:fill="auto"/>
          </w:tcPr>
          <w:p>
            <w:pPr>
              <w:bidi w:val="0"/>
              <w:rPr>
                <w:rFonts w:hint="eastAsia"/>
                <w:lang w:val="en-US" w:eastAsia="zh-CN"/>
              </w:rPr>
            </w:pPr>
            <w:r>
              <w:rPr>
                <w:rFonts w:hint="eastAsia"/>
              </w:rPr>
              <w:t>采用目视检查法对照产品清单逐项进行检查和记录</w:t>
            </w:r>
          </w:p>
        </w:tc>
        <w:tc>
          <w:tcPr>
            <w:tcW w:w="0" w:type="auto"/>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rPr>
            </w:pPr>
          </w:p>
        </w:tc>
      </w:tr>
    </w:tbl>
    <w:p>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是否通过（</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lang w:val="en-US" w:eastAsia="zh-CN"/>
        </w:rPr>
        <w:t>）</w:t>
      </w:r>
    </w:p>
    <w:p>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未通过项：</w:t>
      </w:r>
    </w:p>
    <w:p>
      <w:pPr>
        <w:spacing w:line="360" w:lineRule="auto"/>
        <w:rPr>
          <w:rFonts w:hint="eastAsia" w:ascii="仿宋" w:hAnsi="仿宋" w:eastAsia="仿宋" w:cs="仿宋"/>
          <w:sz w:val="24"/>
          <w:szCs w:val="24"/>
          <w:u w:val="single"/>
          <w:lang w:val="en-US" w:eastAsia="zh-CN"/>
        </w:rPr>
      </w:pPr>
      <w:r>
        <w:rPr>
          <w:rFonts w:hint="eastAsia" w:ascii="仿宋" w:hAnsi="仿宋" w:eastAsia="仿宋" w:cs="仿宋"/>
          <w:sz w:val="21"/>
          <w:szCs w:val="21"/>
          <w:lang w:val="en-US" w:eastAsia="zh-CN"/>
        </w:rPr>
        <w:t>未通过原因</w:t>
      </w:r>
      <w:r>
        <w:rPr>
          <w:rFonts w:hint="eastAsia" w:ascii="仿宋" w:hAnsi="仿宋" w:cs="仿宋"/>
          <w:sz w:val="21"/>
          <w:szCs w:val="21"/>
          <w:lang w:val="en-US" w:eastAsia="zh-CN"/>
        </w:rPr>
        <w:t>：</w:t>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p>
    <w:p>
      <w:pPr>
        <w:spacing w:line="360" w:lineRule="auto"/>
        <w:rPr>
          <w:rFonts w:hint="eastAsia" w:ascii="仿宋" w:hAnsi="仿宋" w:eastAsia="仿宋" w:cs="仿宋"/>
          <w:sz w:val="24"/>
          <w:szCs w:val="24"/>
          <w:u w:val="single"/>
          <w:lang w:val="en-US" w:eastAsia="zh-CN"/>
        </w:rPr>
      </w:pPr>
      <w:bookmarkStart w:id="8" w:name="OLE_LINK2"/>
      <w:r>
        <w:rPr>
          <w:rFonts w:hint="eastAsia" w:ascii="仿宋" w:hAnsi="仿宋" w:eastAsia="仿宋" w:cs="仿宋"/>
          <w:sz w:val="24"/>
          <w:szCs w:val="24"/>
          <w:lang w:val="en-US" w:eastAsia="zh-CN"/>
        </w:rPr>
        <w:t>测试</w:t>
      </w:r>
      <w:r>
        <w:rPr>
          <w:rFonts w:hint="eastAsia" w:ascii="仿宋" w:hAnsi="仿宋" w:cs="仿宋"/>
          <w:sz w:val="24"/>
          <w:szCs w:val="24"/>
          <w:lang w:val="en-US" w:eastAsia="zh-CN"/>
        </w:rPr>
        <w:t>人员</w:t>
      </w:r>
      <w:r>
        <w:rPr>
          <w:rFonts w:hint="eastAsia" w:ascii="仿宋" w:hAnsi="仿宋" w:eastAsia="仿宋" w:cs="仿宋"/>
          <w:sz w:val="24"/>
          <w:szCs w:val="24"/>
          <w:lang w:val="en-US" w:eastAsia="zh-CN"/>
        </w:rPr>
        <w:t>：</w:t>
      </w:r>
      <w:r>
        <w:rPr>
          <w:rFonts w:hint="eastAsia" w:ascii="仿宋" w:hAnsi="仿宋" w:eastAsia="仿宋" w:cs="仿宋"/>
          <w:sz w:val="24"/>
          <w:szCs w:val="24"/>
          <w:u w:val="single"/>
          <w:lang w:val="en-US" w:eastAsia="zh-CN"/>
        </w:rPr>
        <w:t xml:space="preserve">                                         </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测试版本：</w:t>
      </w:r>
      <w:r>
        <w:rPr>
          <w:rFonts w:hint="eastAsia" w:ascii="仿宋" w:hAnsi="仿宋" w:cs="仿宋"/>
          <w:sz w:val="24"/>
          <w:szCs w:val="24"/>
          <w:lang w:val="en-US" w:eastAsia="zh-CN"/>
        </w:rPr>
        <w:tab/>
      </w:r>
      <w:r>
        <w:rPr>
          <w:rFonts w:hint="eastAsia" w:ascii="仿宋" w:hAnsi="仿宋" w:cs="仿宋"/>
          <w:sz w:val="24"/>
          <w:szCs w:val="24"/>
          <w:lang w:val="en-US" w:eastAsia="zh-CN"/>
        </w:rPr>
        <w:tab/>
      </w:r>
      <w:r>
        <w:rPr>
          <w:rFonts w:hint="eastAsia" w:ascii="仿宋" w:hAnsi="仿宋" w:cs="仿宋"/>
          <w:sz w:val="24"/>
          <w:szCs w:val="24"/>
          <w:lang w:val="en-US" w:eastAsia="zh-CN"/>
        </w:rPr>
        <w:tab/>
      </w:r>
      <w:r>
        <w:rPr>
          <w:rFonts w:hint="eastAsia" w:ascii="仿宋" w:hAnsi="仿宋" w:cs="仿宋"/>
          <w:sz w:val="24"/>
          <w:szCs w:val="24"/>
          <w:lang w:val="en-US" w:eastAsia="zh-CN"/>
        </w:rPr>
        <w:tab/>
      </w:r>
      <w:r>
        <w:rPr>
          <w:rFonts w:hint="eastAsia" w:ascii="仿宋" w:hAnsi="仿宋" w:eastAsia="仿宋" w:cs="仿宋"/>
          <w:sz w:val="24"/>
          <w:szCs w:val="24"/>
          <w:lang w:val="en-US" w:eastAsia="zh-CN"/>
        </w:rPr>
        <w:t>测试时间：</w:t>
      </w:r>
      <w:r>
        <w:rPr>
          <w:rFonts w:hint="eastAsia" w:ascii="仿宋" w:hAnsi="仿宋" w:cs="仿宋"/>
          <w:sz w:val="24"/>
          <w:szCs w:val="24"/>
          <w:lang w:val="en-US" w:eastAsia="zh-CN"/>
        </w:rPr>
        <w:t xml:space="preserve">          </w:t>
      </w:r>
      <w:r>
        <w:rPr>
          <w:rFonts w:hint="eastAsia" w:ascii="仿宋" w:hAnsi="仿宋" w:eastAsia="仿宋" w:cs="仿宋"/>
          <w:sz w:val="24"/>
          <w:szCs w:val="24"/>
          <w:lang w:val="en-US" w:eastAsia="zh-CN"/>
        </w:rPr>
        <w:t>测试</w:t>
      </w:r>
      <w:r>
        <w:rPr>
          <w:rFonts w:hint="eastAsia" w:ascii="仿宋" w:hAnsi="仿宋" w:cs="仿宋"/>
          <w:sz w:val="24"/>
          <w:szCs w:val="24"/>
          <w:lang w:val="en-US" w:eastAsia="zh-CN"/>
        </w:rPr>
        <w:t>负责人签字</w:t>
      </w:r>
      <w:r>
        <w:rPr>
          <w:rFonts w:hint="eastAsia" w:ascii="仿宋" w:hAnsi="仿宋" w:eastAsia="仿宋" w:cs="仿宋"/>
          <w:sz w:val="24"/>
          <w:szCs w:val="24"/>
          <w:lang w:val="en-US" w:eastAsia="zh-CN"/>
        </w:rPr>
        <w:t>：</w:t>
      </w:r>
      <w:bookmarkEnd w:id="8"/>
      <w:r>
        <w:rPr>
          <w:rFonts w:hint="eastAsia" w:ascii="仿宋" w:hAnsi="仿宋" w:eastAsia="仿宋" w:cs="仿宋"/>
          <w:sz w:val="24"/>
          <w:szCs w:val="24"/>
          <w:lang w:val="en-US" w:eastAsia="zh-CN"/>
        </w:rPr>
        <w:br w:type="page"/>
      </w:r>
    </w:p>
    <w:p>
      <w:pPr>
        <w:pStyle w:val="3"/>
        <w:bidi w:val="0"/>
        <w:rPr>
          <w:rFonts w:hint="eastAsia" w:ascii="仿宋" w:hAnsi="仿宋" w:eastAsia="仿宋" w:cs="仿宋"/>
          <w:sz w:val="24"/>
          <w:szCs w:val="24"/>
          <w:lang w:val="en-US" w:eastAsia="zh-CN"/>
        </w:rPr>
      </w:pPr>
      <w:bookmarkStart w:id="9" w:name="_Toc30479"/>
      <w:r>
        <w:rPr>
          <w:rFonts w:hint="eastAsia" w:ascii="仿宋" w:hAnsi="仿宋" w:eastAsia="仿宋" w:cs="仿宋"/>
          <w:sz w:val="24"/>
          <w:szCs w:val="24"/>
          <w:lang w:val="en-US" w:eastAsia="zh-CN"/>
        </w:rPr>
        <w:t>功能测试</w:t>
      </w:r>
    </w:p>
    <w:tbl>
      <w:tblPr>
        <w:tblStyle w:val="1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02"/>
        <w:gridCol w:w="964"/>
        <w:gridCol w:w="1747"/>
        <w:gridCol w:w="4229"/>
        <w:gridCol w:w="11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80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类别</w:t>
            </w:r>
          </w:p>
        </w:tc>
        <w:tc>
          <w:tcPr>
            <w:tcW w:w="4198" w:type="pct"/>
            <w:gridSpan w:val="3"/>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i w:val="0"/>
                <w:iCs w:val="0"/>
                <w:color w:val="000000"/>
                <w:sz w:val="28"/>
                <w:szCs w:val="28"/>
                <w:u w:val="none"/>
              </w:rPr>
            </w:pPr>
            <w:r>
              <w:rPr>
                <w:rStyle w:val="26"/>
                <w:rFonts w:hint="eastAsia"/>
                <w:lang w:val="en-US" w:eastAsia="zh-CN" w:bidi="ar"/>
              </w:rPr>
              <w:t>功能测试</w:t>
            </w:r>
            <w:r>
              <w:rPr>
                <w:rStyle w:val="26"/>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35"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序号</w:t>
            </w:r>
          </w:p>
        </w:tc>
        <w:tc>
          <w:tcPr>
            <w:tcW w:w="565"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18"/>
                <w:szCs w:val="18"/>
                <w:u w:val="none"/>
                <w:lang w:val="en-US" w:eastAsia="zh-CN" w:bidi="ar"/>
              </w:rPr>
              <w:t>测试项目</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b/>
                <w:bCs/>
                <w:i w:val="0"/>
                <w:iCs w:val="0"/>
                <w:color w:val="000000"/>
                <w:sz w:val="28"/>
                <w:szCs w:val="28"/>
                <w:u w:val="none"/>
                <w:lang w:val="en-US" w:eastAsia="zh-CN"/>
              </w:rPr>
            </w:pPr>
            <w:r>
              <w:rPr>
                <w:rFonts w:hint="eastAsia" w:ascii="仿宋" w:hAnsi="仿宋" w:cs="仿宋"/>
                <w:b/>
                <w:bCs/>
                <w:i w:val="0"/>
                <w:iCs w:val="0"/>
                <w:color w:val="000000"/>
                <w:sz w:val="28"/>
                <w:szCs w:val="28"/>
                <w:u w:val="none"/>
                <w:lang w:val="en-US" w:eastAsia="zh-CN"/>
              </w:rPr>
              <w:t>正常结果</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测试结论√或×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restart"/>
            <w:tcBorders>
              <w:top w:val="single" w:color="auto" w:sz="4" w:space="0"/>
              <w:left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1</w:t>
            </w:r>
          </w:p>
          <w:p>
            <w:pPr>
              <w:keepNext w:val="0"/>
              <w:keepLines w:val="0"/>
              <w:widowControl/>
              <w:suppressLineNumbers w:val="0"/>
              <w:jc w:val="center"/>
              <w:textAlignment w:val="top"/>
              <w:rPr>
                <w:rFonts w:hint="eastAsia" w:ascii="仿宋" w:hAnsi="仿宋" w:eastAsia="仿宋" w:cs="仿宋"/>
                <w:b/>
                <w:bCs/>
                <w:i w:val="0"/>
                <w:iCs w:val="0"/>
                <w:color w:val="000000"/>
                <w:sz w:val="18"/>
                <w:szCs w:val="18"/>
                <w:u w:val="none"/>
                <w:lang w:val="en-US" w:eastAsia="zh-CN"/>
              </w:rPr>
            </w:pP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配对</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天空端与地面端配对</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default"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eastAsia="仿宋" w:cs="仿宋"/>
                <w:b/>
                <w:bCs/>
                <w:i w:val="0"/>
                <w:iCs w:val="0"/>
                <w:color w:val="000000"/>
                <w:sz w:val="18"/>
                <w:szCs w:val="18"/>
                <w:u w:val="none"/>
                <w:lang w:val="en-US" w:eastAsia="zh-CN"/>
              </w:rPr>
            </w:pP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重置</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重置ip为192.168.1.200</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trPr>
        <w:tc>
          <w:tcPr>
            <w:tcW w:w="235" w:type="pct"/>
            <w:vMerge w:val="restart"/>
            <w:tcBorders>
              <w:top w:val="single" w:color="auto" w:sz="4" w:space="0"/>
              <w:left w:val="single" w:color="auto" w:sz="4" w:space="0"/>
              <w:right w:val="single" w:color="auto" w:sz="4" w:space="0"/>
            </w:tcBorders>
            <w:shd w:val="clear" w:color="auto" w:fill="auto"/>
            <w:vAlign w:val="top"/>
          </w:tcPr>
          <w:p>
            <w:pPr>
              <w:keepNext w:val="0"/>
              <w:keepLines w:val="0"/>
              <w:widowControl/>
              <w:suppressLineNumbers w:val="0"/>
              <w:jc w:val="both"/>
              <w:textAlignment w:val="top"/>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2</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开机</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开机，短按后长按开机</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trPr>
        <w:tc>
          <w:tcPr>
            <w:tcW w:w="235" w:type="pct"/>
            <w:vMerge w:val="continue"/>
            <w:tcBorders>
              <w:left w:val="single" w:color="auto" w:sz="4" w:space="0"/>
              <w:bottom w:val="single" w:color="auto" w:sz="4" w:space="0"/>
              <w:right w:val="single" w:color="auto" w:sz="4" w:space="0"/>
            </w:tcBorders>
            <w:shd w:val="clear" w:color="auto" w:fill="auto"/>
            <w:vAlign w:val="top"/>
          </w:tcPr>
          <w:p>
            <w:pPr>
              <w:jc w:val="center"/>
            </w:pP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电量</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按键2、按下后电量灯光显示1秒</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trPr>
        <w:tc>
          <w:tcPr>
            <w:tcW w:w="235" w:type="pct"/>
            <w:vMerge w:val="restart"/>
            <w:tcBorders>
              <w:top w:val="single" w:color="auto" w:sz="4" w:space="0"/>
              <w:left w:val="single" w:color="auto" w:sz="4" w:space="0"/>
              <w:right w:val="single" w:color="auto" w:sz="4" w:space="0"/>
            </w:tcBorders>
            <w:shd w:val="clear" w:color="auto" w:fill="auto"/>
            <w:vAlign w:val="top"/>
          </w:tcPr>
          <w:p>
            <w:pPr>
              <w:jc w:val="center"/>
              <w:rPr>
                <w:rFonts w:hint="eastAsia"/>
                <w:lang w:val="en-US" w:eastAsia="zh-CN"/>
              </w:rPr>
            </w:pPr>
          </w:p>
          <w:p>
            <w:pPr>
              <w:jc w:val="center"/>
              <w:rPr>
                <w:rFonts w:hint="eastAsia"/>
                <w:lang w:val="en-US" w:eastAsia="zh-CN"/>
              </w:rPr>
            </w:pPr>
          </w:p>
          <w:p>
            <w:pPr>
              <w:jc w:val="center"/>
              <w:rPr>
                <w:rFonts w:hint="default"/>
                <w:lang w:val="en-US" w:eastAsia="zh-CN"/>
              </w:rPr>
            </w:pPr>
            <w:r>
              <w:rPr>
                <w:rFonts w:hint="eastAsia"/>
                <w:lang w:val="en-US" w:eastAsia="zh-CN"/>
              </w:rPr>
              <w:t>3</w:t>
            </w:r>
          </w:p>
        </w:tc>
        <w:tc>
          <w:tcPr>
            <w:tcW w:w="565" w:type="pct"/>
            <w:vMerge w:val="restart"/>
            <w:tcBorders>
              <w:top w:val="single" w:color="auto" w:sz="4" w:space="0"/>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灯光</w:t>
            </w: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信号灯</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top"/>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红灯闪动0%，红灯20%，黄40%，绿60%，蓝80%，白100%</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trPr>
        <w:tc>
          <w:tcPr>
            <w:tcW w:w="235" w:type="pct"/>
            <w:vMerge w:val="continue"/>
            <w:tcBorders>
              <w:left w:val="single" w:color="auto" w:sz="4" w:space="0"/>
              <w:right w:val="single" w:color="auto" w:sz="4" w:space="0"/>
            </w:tcBorders>
            <w:shd w:val="clear" w:color="auto" w:fill="auto"/>
            <w:vAlign w:val="top"/>
          </w:tcPr>
          <w:p>
            <w:pPr>
              <w:jc w:val="center"/>
              <w:rPr>
                <w:rFonts w:hint="eastAsia"/>
                <w:lang w:val="en-US" w:eastAsia="zh-CN"/>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运行状态灯</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top"/>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STA闪一下 间隔0.5s、AP闪两下 间隔0.5s</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trPr>
        <w:tc>
          <w:tcPr>
            <w:tcW w:w="235" w:type="pct"/>
            <w:vMerge w:val="continue"/>
            <w:tcBorders>
              <w:left w:val="single" w:color="auto" w:sz="4" w:space="0"/>
              <w:right w:val="single" w:color="auto" w:sz="4" w:space="0"/>
            </w:tcBorders>
            <w:shd w:val="clear" w:color="auto" w:fill="auto"/>
            <w:vAlign w:val="top"/>
          </w:tcPr>
          <w:p>
            <w:pPr>
              <w:jc w:val="center"/>
              <w:rPr>
                <w:rFonts w:hint="eastAsia"/>
                <w:lang w:val="en-US" w:eastAsia="zh-CN"/>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电量显示灯</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lang w:val="en-US" w:eastAsia="zh-CN"/>
              </w:rPr>
            </w:pPr>
            <w:r>
              <w:rPr>
                <w:rFonts w:hint="eastAsia"/>
                <w:lang w:val="en-US" w:eastAsia="zh-CN"/>
              </w:rPr>
              <w:t>对应当前电量，充电时闪烁，充满时常亮</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35" w:type="pct"/>
            <w:vMerge w:val="continue"/>
            <w:tcBorders>
              <w:left w:val="single" w:color="auto" w:sz="4" w:space="0"/>
              <w:bottom w:val="single" w:color="auto" w:sz="4" w:space="0"/>
              <w:right w:val="single" w:color="auto" w:sz="4" w:space="0"/>
            </w:tcBorders>
            <w:shd w:val="clear" w:color="auto" w:fill="auto"/>
            <w:vAlign w:val="top"/>
          </w:tcPr>
          <w:p>
            <w:pPr>
              <w:jc w:val="center"/>
              <w:rPr>
                <w:rFonts w:hint="eastAsia"/>
                <w:lang w:val="en-US" w:eastAsia="zh-CN"/>
              </w:rPr>
            </w:pPr>
          </w:p>
        </w:tc>
        <w:tc>
          <w:tcPr>
            <w:tcW w:w="565" w:type="pct"/>
            <w:vMerge w:val="continue"/>
            <w:tcBorders>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串/网口灯</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lang w:val="en-US" w:eastAsia="zh-CN"/>
              </w:rPr>
            </w:pPr>
            <w:r>
              <w:rPr>
                <w:rFonts w:hint="eastAsia"/>
              </w:rPr>
              <w:t>显示图数传模块串口、网口链接与通信状态</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restart"/>
            <w:tcBorders>
              <w:top w:val="single" w:color="auto" w:sz="4" w:space="0"/>
              <w:left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default" w:ascii="仿宋" w:hAnsi="仿宋" w:eastAsia="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4</w:t>
            </w:r>
          </w:p>
        </w:tc>
        <w:tc>
          <w:tcPr>
            <w:tcW w:w="565" w:type="pct"/>
            <w:vMerge w:val="restart"/>
            <w:tcBorders>
              <w:top w:val="single" w:color="auto" w:sz="4" w:space="0"/>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声音</w:t>
            </w: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rPr>
              <w:t>低电量提示声</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低电量间隔5秒：滴 滴 滴 滴 滴</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ascii="仿宋" w:hAnsi="仿宋" w:eastAsia="仿宋" w:cs="仿宋"/>
                <w:b/>
                <w:bCs/>
                <w:i w:val="0"/>
                <w:iCs w:val="0"/>
                <w:color w:val="000000"/>
                <w:sz w:val="18"/>
                <w:szCs w:val="18"/>
                <w:u w:val="none"/>
                <w:lang w:val="en-US" w:eastAsia="zh-CN"/>
              </w:rPr>
            </w:pPr>
            <w:bookmarkStart w:id="10" w:name="OLE_LINK1"/>
            <w:r>
              <w:rPr>
                <w:rFonts w:hint="eastAsia" w:ascii="仿宋" w:hAnsi="仿宋" w:cs="仿宋"/>
                <w:b/>
                <w:bCs/>
                <w:i w:val="0"/>
                <w:iCs w:val="0"/>
                <w:color w:val="000000"/>
                <w:sz w:val="18"/>
                <w:szCs w:val="18"/>
                <w:u w:val="none"/>
                <w:lang w:val="en-US" w:eastAsia="zh-CN"/>
              </w:rPr>
              <w:t>√</w:t>
            </w:r>
            <w:bookmarkEnd w:id="1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spacing w:line="240" w:lineRule="auto"/>
              <w:jc w:val="left"/>
              <w:rPr>
                <w:rFonts w:hint="default" w:eastAsia="仿宋"/>
                <w:lang w:val="en-US" w:eastAsia="zh-CN"/>
              </w:rPr>
            </w:pPr>
            <w:r>
              <w:rPr>
                <w:rFonts w:hint="eastAsia"/>
                <w:lang w:val="en-US" w:eastAsia="zh-CN"/>
              </w:rPr>
              <w:t>按键提示</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按键2（开机键）按下会有 滴 一声</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ascii="仿宋" w:hAnsi="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center"/>
              <w:textAlignment w:val="top"/>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rPr>
              <w:t xml:space="preserve">开关机提示声  </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开关机：滴</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5" w:type="pct"/>
            <w:vMerge w:val="restart"/>
            <w:tcBorders>
              <w:top w:val="single" w:color="auto" w:sz="4" w:space="0"/>
              <w:left w:val="single" w:color="auto" w:sz="4" w:space="0"/>
              <w:right w:val="single" w:color="auto" w:sz="4" w:space="0"/>
            </w:tcBorders>
            <w:shd w:val="clear" w:color="auto" w:fill="auto"/>
            <w:vAlign w:val="top"/>
          </w:tcPr>
          <w:p>
            <w:pPr>
              <w:spacing w:line="240" w:lineRule="auto"/>
              <w:jc w:val="left"/>
              <w:rPr>
                <w:rFonts w:hint="eastAsia" w:ascii="仿宋" w:hAnsi="仿宋" w:cs="仿宋"/>
                <w:b/>
                <w:bCs/>
                <w:i w:val="0"/>
                <w:iCs w:val="0"/>
                <w:color w:val="000000"/>
                <w:kern w:val="0"/>
                <w:sz w:val="18"/>
                <w:szCs w:val="18"/>
                <w:u w:val="none"/>
                <w:lang w:val="en-US" w:eastAsia="zh-CN" w:bidi="ar"/>
              </w:rPr>
            </w:pPr>
          </w:p>
          <w:p>
            <w:pPr>
              <w:spacing w:line="240" w:lineRule="auto"/>
              <w:jc w:val="left"/>
              <w:rPr>
                <w:rFonts w:hint="eastAsia" w:ascii="仿宋" w:hAnsi="仿宋" w:cs="仿宋"/>
                <w:b/>
                <w:bCs/>
                <w:i w:val="0"/>
                <w:iCs w:val="0"/>
                <w:color w:val="000000"/>
                <w:kern w:val="0"/>
                <w:sz w:val="18"/>
                <w:szCs w:val="18"/>
                <w:u w:val="none"/>
                <w:lang w:val="en-US" w:eastAsia="zh-CN" w:bidi="ar"/>
              </w:rPr>
            </w:pPr>
          </w:p>
          <w:p>
            <w:pPr>
              <w:spacing w:line="240" w:lineRule="auto"/>
              <w:jc w:val="left"/>
              <w:rPr>
                <w:rFonts w:hint="eastAsia" w:ascii="仿宋" w:hAnsi="仿宋" w:cs="仿宋"/>
                <w:b/>
                <w:bCs/>
                <w:i w:val="0"/>
                <w:iCs w:val="0"/>
                <w:color w:val="000000"/>
                <w:kern w:val="0"/>
                <w:sz w:val="18"/>
                <w:szCs w:val="18"/>
                <w:u w:val="none"/>
                <w:lang w:val="en-US" w:eastAsia="zh-CN" w:bidi="ar"/>
              </w:rPr>
            </w:pPr>
          </w:p>
          <w:p>
            <w:pPr>
              <w:spacing w:line="240" w:lineRule="auto"/>
              <w:jc w:val="left"/>
              <w:rPr>
                <w:rFonts w:hint="eastAsia" w:ascii="仿宋" w:hAnsi="仿宋" w:cs="仿宋"/>
                <w:b/>
                <w:bCs/>
                <w:i w:val="0"/>
                <w:iCs w:val="0"/>
                <w:color w:val="000000"/>
                <w:kern w:val="0"/>
                <w:sz w:val="18"/>
                <w:szCs w:val="18"/>
                <w:u w:val="none"/>
                <w:lang w:val="en-US" w:eastAsia="zh-CN" w:bidi="ar"/>
              </w:rPr>
            </w:pPr>
          </w:p>
          <w:p>
            <w:pPr>
              <w:spacing w:line="240" w:lineRule="auto"/>
              <w:jc w:val="left"/>
              <w:rPr>
                <w:rFonts w:hint="eastAsia" w:ascii="仿宋" w:hAnsi="仿宋" w:cs="仿宋"/>
                <w:b/>
                <w:bCs/>
                <w:i w:val="0"/>
                <w:iCs w:val="0"/>
                <w:color w:val="000000"/>
                <w:kern w:val="0"/>
                <w:sz w:val="18"/>
                <w:szCs w:val="18"/>
                <w:u w:val="none"/>
                <w:lang w:val="en-US" w:eastAsia="zh-CN" w:bidi="ar"/>
              </w:rPr>
            </w:pPr>
          </w:p>
          <w:p>
            <w:pPr>
              <w:spacing w:line="240" w:lineRule="auto"/>
              <w:jc w:val="left"/>
              <w:rPr>
                <w:rFonts w:hint="eastAsia" w:ascii="仿宋" w:hAnsi="仿宋" w:cs="仿宋"/>
                <w:b/>
                <w:bCs/>
                <w:i w:val="0"/>
                <w:iCs w:val="0"/>
                <w:color w:val="000000"/>
                <w:kern w:val="0"/>
                <w:sz w:val="18"/>
                <w:szCs w:val="18"/>
                <w:u w:val="none"/>
                <w:lang w:val="en-US" w:eastAsia="zh-CN" w:bidi="ar"/>
              </w:rPr>
            </w:pPr>
          </w:p>
          <w:p>
            <w:pPr>
              <w:spacing w:line="240" w:lineRule="auto"/>
              <w:jc w:val="left"/>
              <w:rPr>
                <w:rFonts w:hint="eastAsia" w:ascii="仿宋" w:hAnsi="仿宋" w:cs="仿宋"/>
                <w:b/>
                <w:bCs/>
                <w:i w:val="0"/>
                <w:iCs w:val="0"/>
                <w:color w:val="000000"/>
                <w:kern w:val="0"/>
                <w:sz w:val="18"/>
                <w:szCs w:val="18"/>
                <w:u w:val="none"/>
                <w:lang w:val="en-US" w:eastAsia="zh-CN" w:bidi="ar"/>
              </w:rPr>
            </w:pPr>
          </w:p>
          <w:p>
            <w:pPr>
              <w:spacing w:line="240" w:lineRule="auto"/>
              <w:jc w:val="left"/>
              <w:rPr>
                <w:rFonts w:hint="eastAsia" w:ascii="仿宋" w:hAnsi="仿宋" w:cs="仿宋"/>
                <w:b/>
                <w:bCs/>
                <w:i w:val="0"/>
                <w:iCs w:val="0"/>
                <w:color w:val="000000"/>
                <w:kern w:val="0"/>
                <w:sz w:val="18"/>
                <w:szCs w:val="18"/>
                <w:u w:val="none"/>
                <w:lang w:val="en-US" w:eastAsia="zh-CN" w:bidi="ar"/>
              </w:rPr>
            </w:pPr>
          </w:p>
          <w:p>
            <w:pPr>
              <w:spacing w:line="240" w:lineRule="auto"/>
              <w:jc w:val="left"/>
              <w:rPr>
                <w:rFonts w:hint="eastAsia" w:ascii="仿宋" w:hAnsi="仿宋" w:cs="仿宋"/>
                <w:b/>
                <w:bCs/>
                <w:i w:val="0"/>
                <w:iCs w:val="0"/>
                <w:color w:val="000000"/>
                <w:kern w:val="0"/>
                <w:sz w:val="18"/>
                <w:szCs w:val="18"/>
                <w:u w:val="none"/>
                <w:lang w:val="en-US" w:eastAsia="zh-CN" w:bidi="ar"/>
              </w:rPr>
            </w:pPr>
          </w:p>
          <w:p>
            <w:pPr>
              <w:spacing w:line="240" w:lineRule="auto"/>
              <w:jc w:val="left"/>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5</w:t>
            </w:r>
          </w:p>
        </w:tc>
        <w:tc>
          <w:tcPr>
            <w:tcW w:w="565" w:type="pct"/>
            <w:vMerge w:val="restart"/>
            <w:tcBorders>
              <w:top w:val="single" w:color="auto" w:sz="4" w:space="0"/>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WEB端配置项</w:t>
            </w: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IP</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可修改IP</w:t>
            </w:r>
          </w:p>
        </w:tc>
        <w:tc>
          <w:tcPr>
            <w:tcW w:w="692" w:type="pct"/>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default" w:ascii="仿宋" w:hAnsi="仿宋" w:eastAsia="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网关</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可修改网关</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default"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default"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子网掩码</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可修改子网掩码</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模块工作模式</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可修改，设置AP或STA</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UDP/TCP切换</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可修改，设置不同的通讯方式</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端口号设置</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可修改，修改端口号</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服务端客户端切换</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可修改，设置不同的服务模式</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串口配置</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可修改，设置不同的通信频率</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AP参数</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可修改，配置网络组</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default"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STA参数</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可修改，配置网络组</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版本查看</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可修改，显示当前固件版本</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设备id</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可查看设备id</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default"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wifi模块型号</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查看模块属于哪个型号</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重启配置</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重启模块</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恢复默认配置</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重置192.168.1.200网段</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default"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固件升级配置</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可升级模块</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235" w:type="pct"/>
            <w:vMerge w:val="continue"/>
            <w:tcBorders>
              <w:left w:val="single" w:color="auto" w:sz="4" w:space="0"/>
              <w:bottom w:val="single" w:color="auto" w:sz="4" w:space="0"/>
              <w:right w:val="single" w:color="auto" w:sz="4" w:space="0"/>
            </w:tcBorders>
            <w:shd w:val="clear" w:color="auto" w:fill="auto"/>
          </w:tcPr>
          <w:p>
            <w:pPr>
              <w:spacing w:line="240" w:lineRule="auto"/>
              <w:jc w:val="left"/>
              <w:rPr>
                <w:rFonts w:hint="eastAsia" w:ascii="仿宋" w:hAnsi="仿宋" w:cs="仿宋"/>
                <w:b/>
                <w:bCs/>
                <w:i w:val="0"/>
                <w:iCs w:val="0"/>
                <w:color w:val="000000"/>
                <w:kern w:val="0"/>
                <w:sz w:val="18"/>
                <w:szCs w:val="18"/>
                <w:u w:val="none"/>
                <w:lang w:val="en-US" w:eastAsia="zh-CN" w:bidi="ar"/>
              </w:rPr>
            </w:pPr>
          </w:p>
        </w:tc>
        <w:tc>
          <w:tcPr>
            <w:tcW w:w="565" w:type="pct"/>
            <w:vMerge w:val="continue"/>
            <w:tcBorders>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工厂模式</w:t>
            </w:r>
          </w:p>
        </w:tc>
        <w:tc>
          <w:tcPr>
            <w:tcW w:w="248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可修改设备id</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default"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6</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串口</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输入输出、SBUS转换、对外输出供电能力正常</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7</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网口</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与本地IP相互ping通，本机IP为web端修改的ip</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8</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充电口/电源口</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此参数内可进行充电（工作），异常为模块烧毁或不启动</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9</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天线接口</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需要SMA公头天线安装正常</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10</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散热</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天空端散热，达到15小时工作状态</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11</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电源</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天空端8-18V电压输入工作，地面端5V3A充电</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12</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带宽</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大于40Mbps</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bidi w:val="0"/>
              <w:jc w:val="center"/>
              <w:rPr>
                <w:rFonts w:hint="eastAsia" w:eastAsia="仿宋"/>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13</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距离</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3KM（图像至少2.5km，数传至少3km）</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14</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延迟</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通过传输数据查看天空端和地面端之间的延时10ms之内合格</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15</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使用时间</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正常使用7小时，报警后继续使用</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16</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充电时间</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正常使用，观察指示灯，满电停止闪烁,5V3A充电3小时</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eastAsia"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jc w:val="center"/>
              <w:textAlignment w:val="top"/>
              <w:rPr>
                <w:rFonts w:hint="default" w:ascii="仿宋" w:hAnsi="仿宋" w:cs="仿宋"/>
                <w:b/>
                <w:bCs/>
                <w:i w:val="0"/>
                <w:iCs w:val="0"/>
                <w:color w:val="000000"/>
                <w:kern w:val="0"/>
                <w:sz w:val="18"/>
                <w:szCs w:val="18"/>
                <w:u w:val="none"/>
                <w:lang w:val="en-US" w:eastAsia="zh-CN" w:bidi="ar"/>
              </w:rPr>
            </w:pPr>
            <w:r>
              <w:rPr>
                <w:rFonts w:hint="eastAsia" w:ascii="仿宋" w:hAnsi="仿宋" w:cs="仿宋"/>
                <w:b/>
                <w:bCs/>
                <w:i w:val="0"/>
                <w:iCs w:val="0"/>
                <w:color w:val="000000"/>
                <w:kern w:val="0"/>
                <w:sz w:val="18"/>
                <w:szCs w:val="18"/>
                <w:u w:val="none"/>
                <w:lang w:val="en-US" w:eastAsia="zh-CN" w:bidi="ar"/>
              </w:rPr>
              <w:t>17</w:t>
            </w:r>
          </w:p>
        </w:tc>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高低温</w:t>
            </w:r>
          </w:p>
        </w:tc>
        <w:tc>
          <w:tcPr>
            <w:tcW w:w="35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-10~45</w:t>
            </w:r>
          </w:p>
        </w:tc>
        <w:tc>
          <w:tcPr>
            <w:tcW w:w="692" w:type="pct"/>
            <w:tcBorders>
              <w:top w:val="single" w:color="auto" w:sz="4" w:space="0"/>
              <w:left w:val="single" w:color="auto" w:sz="4" w:space="0"/>
              <w:bottom w:val="single" w:color="auto" w:sz="4" w:space="0"/>
              <w:right w:val="single" w:color="auto" w:sz="4" w:space="0"/>
            </w:tcBorders>
            <w:shd w:val="clear" w:color="auto" w:fill="auto"/>
          </w:tcPr>
          <w:p>
            <w:pPr>
              <w:jc w:val="center"/>
              <w:rPr>
                <w:rFonts w:hint="default" w:ascii="仿宋" w:hAnsi="仿宋" w:eastAsia="仿宋" w:cs="仿宋"/>
                <w:b/>
                <w:bCs/>
                <w:i w:val="0"/>
                <w:iCs w:val="0"/>
                <w:color w:val="000000"/>
                <w:sz w:val="18"/>
                <w:szCs w:val="18"/>
                <w:u w:val="none"/>
                <w:lang w:val="en-US" w:eastAsia="zh-CN"/>
              </w:rPr>
            </w:pPr>
            <w:r>
              <w:rPr>
                <w:rFonts w:hint="eastAsia" w:ascii="仿宋" w:hAnsi="仿宋" w:cs="仿宋"/>
                <w:b/>
                <w:bCs/>
                <w:i w:val="0"/>
                <w:iCs w:val="0"/>
                <w:color w:val="000000"/>
                <w:sz w:val="18"/>
                <w:szCs w:val="18"/>
                <w:u w:val="none"/>
                <w:lang w:val="en-US" w:eastAsia="zh-CN"/>
              </w:rPr>
              <w:t>√</w:t>
            </w:r>
          </w:p>
        </w:tc>
      </w:tr>
    </w:tbl>
    <w:p>
      <w:pPr>
        <w:rPr>
          <w:rFonts w:hint="default"/>
          <w:lang w:val="en-US" w:eastAsia="zh-CN"/>
        </w:rPr>
      </w:pPr>
    </w:p>
    <w:p>
      <w:pPr>
        <w:pStyle w:val="3"/>
        <w:bidi w:val="0"/>
        <w:rPr>
          <w:rFonts w:hint="eastAsia" w:ascii="仿宋" w:hAnsi="仿宋" w:eastAsia="仿宋" w:cs="仿宋"/>
          <w:sz w:val="24"/>
          <w:szCs w:val="24"/>
          <w:lang w:val="en-US" w:eastAsia="zh-CN"/>
        </w:rPr>
      </w:pPr>
      <w:r>
        <w:rPr>
          <w:rFonts w:hint="eastAsia" w:ascii="仿宋" w:hAnsi="仿宋" w:cs="仿宋"/>
          <w:sz w:val="24"/>
          <w:szCs w:val="24"/>
          <w:lang w:val="en-US" w:eastAsia="zh-CN"/>
        </w:rPr>
        <w:t>结构功能</w:t>
      </w:r>
      <w:bookmarkEnd w:id="9"/>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6"/>
        <w:gridCol w:w="1164"/>
        <w:gridCol w:w="5813"/>
        <w:gridCol w:w="11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903" w:type="pct"/>
            <w:gridSpan w:val="2"/>
            <w:vAlign w:val="top"/>
          </w:tcPr>
          <w:p>
            <w:pPr>
              <w:jc w:val="center"/>
              <w:rPr>
                <w:rFonts w:hint="default" w:ascii="仿宋" w:hAnsi="仿宋" w:eastAsia="仿宋" w:cs="仿宋"/>
                <w:b/>
                <w:bCs/>
                <w:lang w:val="en-US" w:eastAsia="zh-CN"/>
              </w:rPr>
            </w:pPr>
            <w:r>
              <w:rPr>
                <w:rFonts w:hint="eastAsia" w:ascii="仿宋" w:hAnsi="仿宋" w:eastAsia="仿宋" w:cs="仿宋"/>
                <w:sz w:val="28"/>
                <w:szCs w:val="28"/>
                <w:lang w:val="en-US" w:eastAsia="zh-CN"/>
              </w:rPr>
              <w:t>类别</w:t>
            </w:r>
          </w:p>
        </w:tc>
        <w:tc>
          <w:tcPr>
            <w:tcW w:w="4096" w:type="pct"/>
            <w:gridSpan w:val="2"/>
            <w:vAlign w:val="top"/>
          </w:tcPr>
          <w:p>
            <w:pPr>
              <w:numPr>
                <w:ilvl w:val="0"/>
                <w:numId w:val="0"/>
              </w:numPr>
              <w:spacing w:line="360" w:lineRule="auto"/>
              <w:ind w:left="0" w:leftChars="0"/>
              <w:jc w:val="center"/>
              <w:rPr>
                <w:rFonts w:hint="eastAsia" w:ascii="仿宋" w:hAnsi="仿宋" w:eastAsia="仿宋" w:cs="仿宋"/>
                <w:b/>
                <w:bCs/>
              </w:rPr>
            </w:pPr>
            <w:r>
              <w:rPr>
                <w:rFonts w:hint="eastAsia" w:ascii="仿宋" w:hAnsi="仿宋" w:cs="仿宋"/>
                <w:sz w:val="28"/>
                <w:szCs w:val="28"/>
                <w:lang w:val="en-US" w:eastAsia="zh-CN"/>
              </w:rPr>
              <w:t>结</w:t>
            </w:r>
            <w:r>
              <w:rPr>
                <w:rFonts w:hint="eastAsia" w:ascii="仿宋" w:hAnsi="仿宋" w:eastAsia="仿宋" w:cs="仿宋"/>
                <w:sz w:val="28"/>
                <w:szCs w:val="28"/>
                <w:lang w:val="en-US" w:eastAsia="zh-CN"/>
              </w:rPr>
              <w:t xml:space="preserve">   </w:t>
            </w:r>
            <w:r>
              <w:rPr>
                <w:rFonts w:hint="eastAsia" w:ascii="仿宋" w:hAnsi="仿宋" w:cs="仿宋"/>
                <w:sz w:val="28"/>
                <w:szCs w:val="28"/>
                <w:lang w:val="en-US" w:eastAsia="zh-CN"/>
              </w:rPr>
              <w:t>构</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测</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试</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220" w:type="pct"/>
            <w:vAlign w:val="top"/>
          </w:tcPr>
          <w:p>
            <w:pPr>
              <w:jc w:val="center"/>
              <w:rPr>
                <w:rFonts w:hint="eastAsia" w:ascii="仿宋" w:hAnsi="仿宋" w:eastAsia="仿宋" w:cs="仿宋"/>
                <w:b/>
                <w:bCs/>
              </w:rPr>
            </w:pPr>
            <w:r>
              <w:rPr>
                <w:rFonts w:hint="eastAsia" w:ascii="仿宋" w:hAnsi="仿宋" w:eastAsia="仿宋" w:cs="仿宋"/>
                <w:b/>
                <w:bCs/>
              </w:rPr>
              <w:t>序号</w:t>
            </w:r>
          </w:p>
        </w:tc>
        <w:tc>
          <w:tcPr>
            <w:tcW w:w="683" w:type="pct"/>
            <w:vAlign w:val="top"/>
          </w:tcPr>
          <w:p>
            <w:pPr>
              <w:spacing w:line="480" w:lineRule="auto"/>
              <w:jc w:val="center"/>
              <w:rPr>
                <w:rFonts w:hint="eastAsia" w:ascii="仿宋" w:hAnsi="仿宋" w:eastAsia="仿宋" w:cs="仿宋"/>
                <w:b/>
                <w:bCs/>
              </w:rPr>
            </w:pPr>
            <w:r>
              <w:rPr>
                <w:rFonts w:hint="eastAsia" w:ascii="仿宋" w:hAnsi="仿宋" w:eastAsia="仿宋" w:cs="仿宋"/>
                <w:b/>
                <w:bCs/>
                <w:sz w:val="22"/>
                <w:szCs w:val="22"/>
              </w:rPr>
              <w:t>测试项目</w:t>
            </w:r>
          </w:p>
        </w:tc>
        <w:tc>
          <w:tcPr>
            <w:tcW w:w="3411" w:type="pct"/>
            <w:vAlign w:val="top"/>
          </w:tcPr>
          <w:p>
            <w:pPr>
              <w:jc w:val="center"/>
              <w:rPr>
                <w:rFonts w:hint="eastAsia" w:ascii="仿宋" w:hAnsi="仿宋" w:eastAsia="仿宋" w:cs="仿宋"/>
                <w:b/>
                <w:bCs/>
                <w:lang w:val="en-US" w:eastAsia="zh-CN"/>
              </w:rPr>
            </w:pPr>
            <w:r>
              <w:rPr>
                <w:rFonts w:hint="eastAsia" w:ascii="仿宋" w:hAnsi="仿宋" w:eastAsia="仿宋" w:cs="仿宋"/>
                <w:b/>
                <w:bCs/>
                <w:sz w:val="28"/>
                <w:szCs w:val="28"/>
              </w:rPr>
              <w:t>测试</w:t>
            </w:r>
            <w:r>
              <w:rPr>
                <w:rFonts w:hint="eastAsia" w:ascii="仿宋" w:hAnsi="仿宋" w:eastAsia="仿宋" w:cs="仿宋"/>
                <w:b/>
                <w:bCs/>
                <w:sz w:val="28"/>
                <w:szCs w:val="28"/>
                <w:lang w:val="en-US" w:eastAsia="zh-CN"/>
              </w:rPr>
              <w:t>方式</w:t>
            </w:r>
          </w:p>
        </w:tc>
        <w:tc>
          <w:tcPr>
            <w:tcW w:w="684" w:type="pct"/>
            <w:vAlign w:val="top"/>
          </w:tcPr>
          <w:p>
            <w:pPr>
              <w:jc w:val="center"/>
              <w:rPr>
                <w:rFonts w:hint="eastAsia" w:ascii="仿宋" w:hAnsi="仿宋" w:eastAsia="仿宋" w:cs="仿宋"/>
                <w:b/>
                <w:bCs/>
                <w:lang w:eastAsia="zh-CN"/>
              </w:rPr>
            </w:pPr>
            <w:r>
              <w:rPr>
                <w:rFonts w:hint="eastAsia" w:ascii="仿宋" w:hAnsi="仿宋" w:eastAsia="仿宋" w:cs="仿宋"/>
                <w:b/>
                <w:bCs/>
              </w:rPr>
              <w:t>测试结论</w:t>
            </w:r>
            <w:r>
              <w:rPr>
                <w:rFonts w:hint="eastAsia" w:ascii="仿宋" w:hAnsi="仿宋" w:eastAsia="仿宋" w:cs="仿宋"/>
                <w:b/>
                <w:bCs/>
                <w:lang w:val="en-US" w:eastAsia="zh-CN"/>
              </w:rPr>
              <w:t>√或×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220" w:type="pct"/>
            <w:vAlign w:val="top"/>
          </w:tcPr>
          <w:p>
            <w:pPr>
              <w:jc w:val="center"/>
              <w:rPr>
                <w:rFonts w:hint="default" w:ascii="仿宋" w:hAnsi="仿宋" w:eastAsia="仿宋" w:cs="仿宋"/>
                <w:strike w:val="0"/>
                <w:dstrike w:val="0"/>
                <w:lang w:val="en-US" w:eastAsia="zh-CN"/>
              </w:rPr>
            </w:pPr>
            <w:r>
              <w:rPr>
                <w:rFonts w:hint="eastAsia" w:ascii="仿宋" w:hAnsi="仿宋" w:cs="仿宋"/>
                <w:strike w:val="0"/>
                <w:dstrike w:val="0"/>
                <w:lang w:val="en-US" w:eastAsia="zh-CN"/>
              </w:rPr>
              <w:t>1</w:t>
            </w:r>
          </w:p>
        </w:tc>
        <w:tc>
          <w:tcPr>
            <w:tcW w:w="683" w:type="pct"/>
            <w:vAlign w:val="top"/>
          </w:tcPr>
          <w:p>
            <w:pPr>
              <w:jc w:val="center"/>
              <w:rPr>
                <w:rFonts w:hint="eastAsia" w:ascii="仿宋" w:hAnsi="仿宋" w:eastAsia="仿宋" w:cs="仿宋"/>
                <w:strike w:val="0"/>
                <w:dstrike w:val="0"/>
                <w:color w:val="auto"/>
              </w:rPr>
            </w:pPr>
            <w:r>
              <w:rPr>
                <w:rFonts w:hint="eastAsia" w:ascii="仿宋" w:hAnsi="仿宋" w:eastAsia="仿宋" w:cs="仿宋"/>
                <w:strike w:val="0"/>
                <w:dstrike w:val="0"/>
                <w:color w:val="auto"/>
              </w:rPr>
              <w:t>振动</w:t>
            </w:r>
          </w:p>
        </w:tc>
        <w:tc>
          <w:tcPr>
            <w:tcW w:w="3411" w:type="pct"/>
            <w:vAlign w:val="top"/>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在无人机上测试无人机运行震动情况下是否能使用</w:t>
            </w:r>
          </w:p>
        </w:tc>
        <w:tc>
          <w:tcPr>
            <w:tcW w:w="684" w:type="pct"/>
            <w:vAlign w:val="top"/>
          </w:tcPr>
          <w:p>
            <w:pPr>
              <w:jc w:val="center"/>
              <w:rPr>
                <w:rFonts w:hint="eastAsia" w:ascii="仿宋" w:hAnsi="仿宋" w:eastAsia="仿宋" w:cs="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220" w:type="pct"/>
            <w:vMerge w:val="restart"/>
            <w:vAlign w:val="top"/>
          </w:tcPr>
          <w:p>
            <w:pPr>
              <w:jc w:val="center"/>
              <w:rPr>
                <w:rFonts w:hint="eastAsia" w:ascii="仿宋" w:hAnsi="仿宋" w:eastAsia="仿宋" w:cs="仿宋"/>
                <w:lang w:val="en-US" w:eastAsia="zh-CN"/>
              </w:rPr>
            </w:pPr>
          </w:p>
          <w:p>
            <w:pPr>
              <w:jc w:val="center"/>
              <w:rPr>
                <w:rFonts w:hint="eastAsia" w:ascii="仿宋" w:hAnsi="仿宋" w:eastAsia="仿宋" w:cs="仿宋"/>
                <w:lang w:val="en-US" w:eastAsia="zh-CN"/>
              </w:rPr>
            </w:pPr>
          </w:p>
          <w:p>
            <w:pPr>
              <w:jc w:val="center"/>
              <w:rPr>
                <w:rFonts w:hint="default" w:ascii="仿宋" w:hAnsi="仿宋" w:eastAsia="仿宋" w:cs="仿宋"/>
                <w:lang w:val="en-US" w:eastAsia="zh-CN"/>
              </w:rPr>
            </w:pPr>
            <w:r>
              <w:rPr>
                <w:rFonts w:hint="eastAsia" w:ascii="仿宋" w:hAnsi="仿宋" w:cs="仿宋"/>
                <w:lang w:val="en-US" w:eastAsia="zh-CN"/>
              </w:rPr>
              <w:t>2</w:t>
            </w:r>
          </w:p>
        </w:tc>
        <w:tc>
          <w:tcPr>
            <w:tcW w:w="683" w:type="pct"/>
            <w:vMerge w:val="restart"/>
            <w:vAlign w:val="top"/>
          </w:tcPr>
          <w:p>
            <w:pPr>
              <w:jc w:val="center"/>
              <w:rPr>
                <w:rFonts w:hint="eastAsia" w:ascii="仿宋" w:hAnsi="仿宋" w:cs="仿宋"/>
                <w:color w:val="FF0000"/>
                <w:lang w:val="en-US" w:eastAsia="zh-CN"/>
              </w:rPr>
            </w:pPr>
          </w:p>
          <w:p>
            <w:pPr>
              <w:jc w:val="center"/>
              <w:rPr>
                <w:rFonts w:hint="eastAsia" w:ascii="仿宋" w:hAnsi="仿宋" w:cs="仿宋"/>
                <w:color w:val="FF0000"/>
                <w:lang w:val="en-US" w:eastAsia="zh-CN"/>
              </w:rPr>
            </w:pPr>
          </w:p>
          <w:p>
            <w:pPr>
              <w:jc w:val="center"/>
              <w:rPr>
                <w:rFonts w:hint="eastAsia" w:ascii="仿宋" w:hAnsi="仿宋" w:eastAsia="仿宋" w:cs="仿宋"/>
              </w:rPr>
            </w:pPr>
            <w:r>
              <w:rPr>
                <w:rFonts w:hint="eastAsia" w:ascii="仿宋" w:hAnsi="仿宋" w:cs="仿宋"/>
                <w:color w:val="auto"/>
                <w:lang w:val="en-US" w:eastAsia="zh-CN"/>
              </w:rPr>
              <w:t>活动机构</w:t>
            </w:r>
          </w:p>
        </w:tc>
        <w:tc>
          <w:tcPr>
            <w:tcW w:w="3411" w:type="pct"/>
            <w:vAlign w:val="top"/>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在5N使用强度下，测试所有按键是否能持续正常工作</w:t>
            </w:r>
          </w:p>
        </w:tc>
        <w:tc>
          <w:tcPr>
            <w:tcW w:w="684" w:type="pct"/>
            <w:vAlign w:val="top"/>
          </w:tcPr>
          <w:p>
            <w:pPr>
              <w:jc w:val="center"/>
              <w:rPr>
                <w:rFonts w:hint="eastAsia" w:ascii="仿宋" w:hAnsi="仿宋" w:eastAsia="仿宋" w:cs="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220" w:type="pct"/>
            <w:vMerge w:val="continue"/>
            <w:vAlign w:val="top"/>
          </w:tcPr>
          <w:p>
            <w:pPr>
              <w:jc w:val="center"/>
            </w:pPr>
          </w:p>
        </w:tc>
        <w:tc>
          <w:tcPr>
            <w:tcW w:w="683" w:type="pct"/>
            <w:vMerge w:val="continue"/>
            <w:vAlign w:val="top"/>
          </w:tcPr>
          <w:p>
            <w:pPr>
              <w:jc w:val="center"/>
            </w:pPr>
          </w:p>
        </w:tc>
        <w:tc>
          <w:tcPr>
            <w:tcW w:w="3411" w:type="pct"/>
            <w:vAlign w:val="top"/>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测试按键在使用一千次的情况下是否正常、无损坏、松动</w:t>
            </w:r>
          </w:p>
        </w:tc>
        <w:tc>
          <w:tcPr>
            <w:tcW w:w="684" w:type="pct"/>
            <w:vAlign w:val="top"/>
          </w:tcPr>
          <w:p>
            <w:pPr>
              <w:jc w:val="center"/>
              <w:rPr>
                <w:rFonts w:hint="eastAsia"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220" w:type="pct"/>
            <w:vMerge w:val="continue"/>
            <w:vAlign w:val="top"/>
          </w:tcPr>
          <w:p>
            <w:pPr>
              <w:jc w:val="center"/>
              <w:rPr>
                <w:rFonts w:hint="eastAsia" w:ascii="仿宋" w:hAnsi="仿宋" w:eastAsia="仿宋" w:cs="仿宋"/>
              </w:rPr>
            </w:pPr>
          </w:p>
        </w:tc>
        <w:tc>
          <w:tcPr>
            <w:tcW w:w="683" w:type="pct"/>
            <w:vMerge w:val="continue"/>
            <w:vAlign w:val="top"/>
          </w:tcPr>
          <w:p>
            <w:pPr>
              <w:jc w:val="center"/>
              <w:rPr>
                <w:rFonts w:hint="eastAsia" w:ascii="仿宋" w:hAnsi="仿宋" w:eastAsia="仿宋" w:cs="仿宋"/>
              </w:rPr>
            </w:pPr>
          </w:p>
        </w:tc>
        <w:tc>
          <w:tcPr>
            <w:tcW w:w="3411" w:type="pct"/>
            <w:vAlign w:val="top"/>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测试卡扣在使用一千次的情况下是否正常、无损坏、松动</w:t>
            </w:r>
          </w:p>
        </w:tc>
        <w:tc>
          <w:tcPr>
            <w:tcW w:w="684" w:type="pct"/>
            <w:vAlign w:val="top"/>
          </w:tcPr>
          <w:p>
            <w:pPr>
              <w:jc w:val="center"/>
              <w:rPr>
                <w:rFonts w:hint="eastAsia"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220" w:type="pct"/>
            <w:vMerge w:val="continue"/>
            <w:vAlign w:val="top"/>
          </w:tcPr>
          <w:p>
            <w:pPr>
              <w:jc w:val="center"/>
            </w:pPr>
          </w:p>
        </w:tc>
        <w:tc>
          <w:tcPr>
            <w:tcW w:w="683" w:type="pct"/>
            <w:vMerge w:val="continue"/>
            <w:vAlign w:val="top"/>
          </w:tcPr>
          <w:p>
            <w:pPr>
              <w:jc w:val="center"/>
            </w:pPr>
          </w:p>
        </w:tc>
        <w:tc>
          <w:tcPr>
            <w:tcW w:w="3411" w:type="pct"/>
            <w:vAlign w:val="top"/>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测试电池拔插在使用一千次的情况下是否正常、无损坏、松动</w:t>
            </w:r>
          </w:p>
        </w:tc>
        <w:tc>
          <w:tcPr>
            <w:tcW w:w="684" w:type="pct"/>
            <w:vAlign w:val="top"/>
          </w:tcPr>
          <w:p>
            <w:pPr>
              <w:jc w:val="center"/>
              <w:rPr>
                <w:rFonts w:hint="eastAsia" w:ascii="仿宋" w:hAnsi="仿宋" w:cs="仿宋"/>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220" w:type="pct"/>
            <w:vMerge w:val="continue"/>
            <w:vAlign w:val="top"/>
          </w:tcPr>
          <w:p>
            <w:pPr>
              <w:jc w:val="center"/>
            </w:pPr>
          </w:p>
        </w:tc>
        <w:tc>
          <w:tcPr>
            <w:tcW w:w="683" w:type="pct"/>
            <w:vMerge w:val="continue"/>
            <w:vAlign w:val="top"/>
          </w:tcPr>
          <w:p>
            <w:pPr>
              <w:jc w:val="center"/>
            </w:pPr>
          </w:p>
        </w:tc>
        <w:tc>
          <w:tcPr>
            <w:tcW w:w="3411" w:type="pct"/>
            <w:vAlign w:val="top"/>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测试其他拔插接口使用此时于一千次是否正常、无损坏、松动</w:t>
            </w:r>
          </w:p>
        </w:tc>
        <w:tc>
          <w:tcPr>
            <w:tcW w:w="684" w:type="pct"/>
            <w:vAlign w:val="top"/>
          </w:tcPr>
          <w:p>
            <w:pPr>
              <w:jc w:val="center"/>
              <w:rPr>
                <w:rFonts w:hint="eastAsia" w:ascii="仿宋" w:hAnsi="仿宋" w:cs="仿宋"/>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220" w:type="pct"/>
            <w:vAlign w:val="top"/>
          </w:tcPr>
          <w:p>
            <w:pPr>
              <w:jc w:val="center"/>
              <w:rPr>
                <w:rFonts w:hint="default" w:ascii="仿宋" w:hAnsi="仿宋" w:eastAsia="仿宋" w:cs="仿宋"/>
                <w:lang w:val="en-US" w:eastAsia="zh-CN"/>
              </w:rPr>
            </w:pPr>
            <w:r>
              <w:rPr>
                <w:rFonts w:hint="eastAsia" w:ascii="仿宋" w:hAnsi="仿宋" w:cs="仿宋"/>
                <w:lang w:val="en-US" w:eastAsia="zh-CN"/>
              </w:rPr>
              <w:t>3</w:t>
            </w:r>
          </w:p>
        </w:tc>
        <w:tc>
          <w:tcPr>
            <w:tcW w:w="683" w:type="pct"/>
            <w:vAlign w:val="top"/>
          </w:tcPr>
          <w:p>
            <w:pPr>
              <w:jc w:val="center"/>
              <w:rPr>
                <w:rFonts w:hint="eastAsia" w:ascii="仿宋" w:hAnsi="仿宋" w:eastAsia="仿宋" w:cs="仿宋"/>
              </w:rPr>
            </w:pPr>
            <w:r>
              <w:rPr>
                <w:rFonts w:hint="eastAsia" w:ascii="仿宋" w:hAnsi="仿宋" w:eastAsia="仿宋" w:cs="仿宋"/>
              </w:rPr>
              <w:t>线路折弯</w:t>
            </w:r>
          </w:p>
        </w:tc>
        <w:tc>
          <w:tcPr>
            <w:tcW w:w="3411" w:type="pct"/>
            <w:vAlign w:val="top"/>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检测模块之间的连接可靠性，是否有连线弯折情况</w:t>
            </w:r>
          </w:p>
        </w:tc>
        <w:tc>
          <w:tcPr>
            <w:tcW w:w="684" w:type="pct"/>
            <w:vAlign w:val="top"/>
          </w:tcPr>
          <w:p>
            <w:pPr>
              <w:jc w:val="center"/>
              <w:rPr>
                <w:rFonts w:hint="eastAsia" w:ascii="仿宋" w:hAnsi="仿宋" w:eastAsia="仿宋" w:cs="仿宋"/>
                <w:b/>
                <w:bCs/>
              </w:rPr>
            </w:pPr>
          </w:p>
        </w:tc>
      </w:tr>
    </w:tbl>
    <w:tbl>
      <w:tblPr>
        <w:tblStyle w:val="17"/>
        <w:tblpPr w:leftFromText="180" w:rightFromText="180" w:vertAnchor="text" w:horzAnchor="page" w:tblpX="1852" w:tblpY="566"/>
        <w:tblOverlap w:val="never"/>
        <w:tblW w:w="47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24"/>
        <w:gridCol w:w="7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630" w:type="pct"/>
            <w:vMerge w:val="restart"/>
            <w:shd w:val="clear" w:color="auto" w:fill="auto"/>
            <w:noWrap/>
            <w:vAlign w:val="center"/>
          </w:tcPr>
          <w:p>
            <w:pPr>
              <w:spacing w:line="240" w:lineRule="auto"/>
              <w:jc w:val="center"/>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卡扣结构</w:t>
            </w:r>
          </w:p>
        </w:tc>
        <w:tc>
          <w:tcPr>
            <w:tcW w:w="4369" w:type="pct"/>
            <w:shd w:val="clear" w:color="auto" w:fill="auto"/>
            <w:noWrap/>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功能描述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630" w:type="pct"/>
            <w:vMerge w:val="continue"/>
            <w:shd w:val="clear" w:color="auto" w:fill="auto"/>
            <w:noWrap/>
            <w:vAlign w:val="center"/>
          </w:tcPr>
          <w:p>
            <w:pPr>
              <w:spacing w:line="240" w:lineRule="auto"/>
              <w:jc w:val="center"/>
            </w:pPr>
          </w:p>
        </w:tc>
        <w:tc>
          <w:tcPr>
            <w:tcW w:w="4369" w:type="pct"/>
            <w:shd w:val="clear" w:color="auto" w:fill="auto"/>
            <w:noWrap/>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630" w:type="pct"/>
            <w:vMerge w:val="restart"/>
            <w:shd w:val="clear" w:color="auto" w:fill="auto"/>
            <w:noWrap/>
            <w:vAlign w:val="center"/>
          </w:tcPr>
          <w:p>
            <w:pPr>
              <w:spacing w:line="240" w:lineRule="auto"/>
              <w:jc w:val="center"/>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拔插结构</w:t>
            </w:r>
          </w:p>
        </w:tc>
        <w:tc>
          <w:tcPr>
            <w:tcW w:w="4369" w:type="pct"/>
            <w:shd w:val="clear" w:color="auto" w:fill="auto"/>
            <w:noWrap/>
            <w:vAlign w:val="center"/>
          </w:tcPr>
          <w:p>
            <w:pPr>
              <w:spacing w:line="240" w:lineRule="auto"/>
              <w:jc w:val="left"/>
              <w:rPr>
                <w:rFonts w:hint="eastAsia" w:ascii="仿宋" w:hAnsi="仿宋" w:eastAsia="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功能描述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630" w:type="pct"/>
            <w:vMerge w:val="continue"/>
            <w:shd w:val="clear" w:color="auto" w:fill="auto"/>
            <w:noWrap/>
            <w:vAlign w:val="center"/>
          </w:tcPr>
          <w:p>
            <w:pPr>
              <w:spacing w:line="240" w:lineRule="auto"/>
              <w:jc w:val="center"/>
            </w:pPr>
          </w:p>
        </w:tc>
        <w:tc>
          <w:tcPr>
            <w:tcW w:w="4369" w:type="pct"/>
            <w:shd w:val="clear" w:color="auto" w:fill="auto"/>
            <w:noWrap/>
            <w:vAlign w:val="center"/>
          </w:tcPr>
          <w:p>
            <w:pPr>
              <w:spacing w:line="240" w:lineRule="auto"/>
              <w:jc w:val="left"/>
              <w:rPr>
                <w:rFonts w:hint="eastAsia" w:ascii="仿宋" w:hAnsi="仿宋" w:eastAsia="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630" w:type="pct"/>
            <w:vMerge w:val="restart"/>
            <w:shd w:val="clear" w:color="auto" w:fill="auto"/>
            <w:noWrap/>
            <w:vAlign w:val="center"/>
          </w:tcPr>
          <w:p>
            <w:pPr>
              <w:spacing w:line="240" w:lineRule="auto"/>
              <w:jc w:val="center"/>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按键功能</w:t>
            </w:r>
          </w:p>
        </w:tc>
        <w:tc>
          <w:tcPr>
            <w:tcW w:w="4369" w:type="pct"/>
            <w:shd w:val="clear" w:color="auto" w:fill="auto"/>
            <w:noWrap/>
            <w:vAlign w:val="center"/>
          </w:tcPr>
          <w:p>
            <w:pPr>
              <w:spacing w:line="240" w:lineRule="auto"/>
              <w:jc w:val="left"/>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功能描述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630" w:type="pct"/>
            <w:vMerge w:val="continue"/>
            <w:shd w:val="clear" w:color="auto" w:fill="auto"/>
            <w:noWrap/>
            <w:vAlign w:val="center"/>
          </w:tcPr>
          <w:p>
            <w:pPr>
              <w:spacing w:line="240" w:lineRule="auto"/>
              <w:jc w:val="center"/>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p>
        </w:tc>
        <w:tc>
          <w:tcPr>
            <w:tcW w:w="4369" w:type="pct"/>
            <w:shd w:val="clear" w:color="auto" w:fill="auto"/>
            <w:noWrap/>
            <w:vAlign w:val="center"/>
          </w:tcPr>
          <w:p>
            <w:pPr>
              <w:spacing w:line="240" w:lineRule="auto"/>
              <w:jc w:val="left"/>
              <w:rPr>
                <w:rFonts w:hint="default" w:ascii="仿宋" w:hAnsi="仿宋" w:cs="仿宋"/>
                <w:i w:val="0"/>
                <w:iCs w:val="0"/>
                <w:color w:val="000000" w:themeColor="text1"/>
                <w:kern w:val="0"/>
                <w:sz w:val="18"/>
                <w:szCs w:val="18"/>
                <w:u w:val="none"/>
                <w:lang w:val="en-US" w:eastAsia="zh-CN" w:bidi="ar"/>
                <w14:textFill>
                  <w14:solidFill>
                    <w14:schemeClr w14:val="tx1"/>
                  </w14:solidFill>
                </w14:textFill>
              </w:rPr>
            </w:pPr>
            <w:r>
              <w:rPr>
                <w:rFonts w:hint="eastAsia" w:ascii="仿宋" w:hAnsi="仿宋" w:cs="仿宋"/>
                <w:i w:val="0"/>
                <w:iCs w:val="0"/>
                <w:color w:val="000000" w:themeColor="text1"/>
                <w:kern w:val="0"/>
                <w:sz w:val="18"/>
                <w:szCs w:val="18"/>
                <w:u w:val="none"/>
                <w:lang w:val="en-US" w:eastAsia="zh-CN" w:bidi="ar"/>
                <w14:textFill>
                  <w14:solidFill>
                    <w14:schemeClr w14:val="tx1"/>
                  </w14:solidFill>
                </w14:textFill>
              </w:rPr>
              <w:t>测试</w:t>
            </w:r>
          </w:p>
        </w:tc>
      </w:tr>
    </w:tbl>
    <w:p>
      <w:pPr>
        <w:rPr>
          <w:rFonts w:hint="eastAsia" w:ascii="仿宋" w:hAnsi="仿宋" w:eastAsia="仿宋" w:cs="仿宋"/>
          <w:sz w:val="24"/>
          <w:szCs w:val="24"/>
          <w:lang w:val="en-US" w:eastAsia="zh-CN"/>
        </w:rPr>
      </w:pPr>
    </w:p>
    <w:p>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是否通过（</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lang w:val="en-US" w:eastAsia="zh-CN"/>
        </w:rPr>
        <w:t>）</w:t>
      </w:r>
    </w:p>
    <w:p>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未通过项：</w:t>
      </w:r>
    </w:p>
    <w:p>
      <w:pPr>
        <w:spacing w:line="360" w:lineRule="auto"/>
        <w:rPr>
          <w:rFonts w:hint="eastAsia" w:ascii="仿宋" w:hAnsi="仿宋" w:eastAsia="仿宋" w:cs="仿宋"/>
          <w:sz w:val="24"/>
          <w:szCs w:val="24"/>
          <w:u w:val="single"/>
          <w:lang w:val="en-US" w:eastAsia="zh-CN"/>
        </w:rPr>
      </w:pPr>
      <w:r>
        <w:rPr>
          <w:rFonts w:hint="eastAsia" w:ascii="仿宋" w:hAnsi="仿宋" w:eastAsia="仿宋" w:cs="仿宋"/>
          <w:sz w:val="21"/>
          <w:szCs w:val="21"/>
          <w:lang w:val="en-US" w:eastAsia="zh-CN"/>
        </w:rPr>
        <w:t>未通过原因</w:t>
      </w:r>
      <w:r>
        <w:rPr>
          <w:rFonts w:hint="eastAsia" w:ascii="仿宋" w:hAnsi="仿宋" w:cs="仿宋"/>
          <w:sz w:val="21"/>
          <w:szCs w:val="21"/>
          <w:lang w:val="en-US" w:eastAsia="zh-CN"/>
        </w:rPr>
        <w:t>：</w:t>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p>
    <w:p>
      <w:pPr>
        <w:spacing w:line="360" w:lineRule="auto"/>
        <w:rPr>
          <w:rFonts w:hint="eastAsia" w:ascii="仿宋" w:hAnsi="仿宋" w:eastAsia="仿宋" w:cs="仿宋"/>
          <w:sz w:val="24"/>
          <w:szCs w:val="24"/>
          <w:u w:val="single"/>
          <w:lang w:val="en-US" w:eastAsia="zh-CN"/>
        </w:rPr>
      </w:pP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p>
    <w:p>
      <w:pPr>
        <w:spacing w:line="360" w:lineRule="auto"/>
        <w:rPr>
          <w:rFonts w:hint="eastAsia" w:ascii="仿宋" w:hAnsi="仿宋" w:eastAsia="仿宋" w:cs="仿宋"/>
          <w:sz w:val="24"/>
          <w:szCs w:val="24"/>
          <w:u w:val="single"/>
          <w:lang w:val="en-US" w:eastAsia="zh-CN"/>
        </w:rPr>
      </w:pP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r>
        <w:rPr>
          <w:rFonts w:hint="eastAsia" w:ascii="仿宋" w:hAnsi="仿宋" w:eastAsia="仿宋" w:cs="仿宋"/>
          <w:sz w:val="24"/>
          <w:szCs w:val="24"/>
          <w:u w:val="single"/>
          <w:lang w:val="en-US" w:eastAsia="zh-CN"/>
        </w:rPr>
        <w:tab/>
      </w:r>
    </w:p>
    <w:p>
      <w:pPr>
        <w:spacing w:line="360" w:lineRule="auto"/>
        <w:rPr>
          <w:rFonts w:hint="eastAsia" w:ascii="仿宋" w:hAnsi="仿宋" w:eastAsia="仿宋" w:cs="仿宋"/>
          <w:sz w:val="24"/>
          <w:szCs w:val="24"/>
          <w:u w:val="single"/>
          <w:lang w:val="en-US" w:eastAsia="zh-CN"/>
        </w:rPr>
      </w:pPr>
      <w:r>
        <w:rPr>
          <w:rFonts w:hint="eastAsia" w:ascii="仿宋" w:hAnsi="仿宋" w:eastAsia="仿宋" w:cs="仿宋"/>
          <w:sz w:val="24"/>
          <w:szCs w:val="24"/>
          <w:lang w:val="en-US" w:eastAsia="zh-CN"/>
        </w:rPr>
        <w:t>测试</w:t>
      </w:r>
      <w:r>
        <w:rPr>
          <w:rFonts w:hint="eastAsia" w:ascii="仿宋" w:hAnsi="仿宋" w:cs="仿宋"/>
          <w:sz w:val="24"/>
          <w:szCs w:val="24"/>
          <w:lang w:val="en-US" w:eastAsia="zh-CN"/>
        </w:rPr>
        <w:t>人员</w:t>
      </w:r>
      <w:r>
        <w:rPr>
          <w:rFonts w:hint="eastAsia" w:ascii="仿宋" w:hAnsi="仿宋" w:eastAsia="仿宋" w:cs="仿宋"/>
          <w:sz w:val="24"/>
          <w:szCs w:val="24"/>
          <w:lang w:val="en-US" w:eastAsia="zh-CN"/>
        </w:rPr>
        <w:t>：</w:t>
      </w:r>
      <w:r>
        <w:rPr>
          <w:rFonts w:hint="eastAsia" w:ascii="仿宋" w:hAnsi="仿宋" w:eastAsia="仿宋" w:cs="仿宋"/>
          <w:sz w:val="24"/>
          <w:szCs w:val="24"/>
          <w:u w:val="single"/>
          <w:lang w:val="en-US" w:eastAsia="zh-CN"/>
        </w:rPr>
        <w:t xml:space="preserve">                                         </w:t>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测试版本：</w:t>
      </w:r>
      <w:r>
        <w:rPr>
          <w:rFonts w:hint="eastAsia" w:ascii="仿宋" w:hAnsi="仿宋" w:cs="仿宋"/>
          <w:sz w:val="24"/>
          <w:szCs w:val="24"/>
          <w:lang w:val="en-US" w:eastAsia="zh-CN"/>
        </w:rPr>
        <w:tab/>
      </w:r>
      <w:r>
        <w:rPr>
          <w:rFonts w:hint="eastAsia" w:ascii="仿宋" w:hAnsi="仿宋" w:cs="仿宋"/>
          <w:sz w:val="24"/>
          <w:szCs w:val="24"/>
          <w:lang w:val="en-US" w:eastAsia="zh-CN"/>
        </w:rPr>
        <w:tab/>
      </w:r>
      <w:r>
        <w:rPr>
          <w:rFonts w:hint="eastAsia" w:ascii="仿宋" w:hAnsi="仿宋" w:cs="仿宋"/>
          <w:sz w:val="24"/>
          <w:szCs w:val="24"/>
          <w:lang w:val="en-US" w:eastAsia="zh-CN"/>
        </w:rPr>
        <w:tab/>
      </w:r>
      <w:r>
        <w:rPr>
          <w:rFonts w:hint="eastAsia" w:ascii="仿宋" w:hAnsi="仿宋" w:cs="仿宋"/>
          <w:sz w:val="24"/>
          <w:szCs w:val="24"/>
          <w:lang w:val="en-US" w:eastAsia="zh-CN"/>
        </w:rPr>
        <w:tab/>
      </w:r>
      <w:r>
        <w:rPr>
          <w:rFonts w:hint="eastAsia" w:ascii="仿宋" w:hAnsi="仿宋" w:eastAsia="仿宋" w:cs="仿宋"/>
          <w:sz w:val="24"/>
          <w:szCs w:val="24"/>
          <w:lang w:val="en-US" w:eastAsia="zh-CN"/>
        </w:rPr>
        <w:t>测试时间：</w:t>
      </w:r>
      <w:r>
        <w:rPr>
          <w:rFonts w:hint="eastAsia" w:ascii="仿宋" w:hAnsi="仿宋" w:cs="仿宋"/>
          <w:sz w:val="24"/>
          <w:szCs w:val="24"/>
          <w:lang w:val="en-US" w:eastAsia="zh-CN"/>
        </w:rPr>
        <w:t xml:space="preserve">          </w:t>
      </w:r>
      <w:r>
        <w:rPr>
          <w:rFonts w:hint="eastAsia" w:ascii="仿宋" w:hAnsi="仿宋" w:eastAsia="仿宋" w:cs="仿宋"/>
          <w:sz w:val="24"/>
          <w:szCs w:val="24"/>
          <w:lang w:val="en-US" w:eastAsia="zh-CN"/>
        </w:rPr>
        <w:t>测试</w:t>
      </w:r>
      <w:r>
        <w:rPr>
          <w:rFonts w:hint="eastAsia" w:ascii="仿宋" w:hAnsi="仿宋" w:cs="仿宋"/>
          <w:sz w:val="24"/>
          <w:szCs w:val="24"/>
          <w:lang w:val="en-US" w:eastAsia="zh-CN"/>
        </w:rPr>
        <w:t>负责人签字</w:t>
      </w:r>
      <w:r>
        <w:rPr>
          <w:rFonts w:hint="eastAsia" w:ascii="仿宋" w:hAnsi="仿宋" w:eastAsia="仿宋" w:cs="仿宋"/>
          <w:sz w:val="24"/>
          <w:szCs w:val="24"/>
          <w:lang w:val="en-US" w:eastAsia="zh-CN"/>
        </w:rPr>
        <w:t>：</w:t>
      </w:r>
    </w:p>
    <w:p>
      <w:pPr>
        <w:rPr>
          <w:rFonts w:hint="eastAsia"/>
        </w:rPr>
      </w:pPr>
      <w:r>
        <w:rPr>
          <w:rFonts w:hint="eastAsia"/>
        </w:rPr>
        <w:br w:type="page"/>
      </w:r>
    </w:p>
    <w:p>
      <w:pPr>
        <w:pStyle w:val="3"/>
        <w:bidi w:val="0"/>
        <w:rPr>
          <w:rFonts w:hint="eastAsia"/>
        </w:rPr>
      </w:pPr>
      <w:bookmarkStart w:id="11" w:name="_Toc5008"/>
      <w:r>
        <w:rPr>
          <w:rFonts w:hint="eastAsia"/>
          <w:lang w:val="en-US" w:eastAsia="zh-CN"/>
        </w:rPr>
        <w:t>使用测试</w:t>
      </w:r>
      <w:bookmarkEnd w:id="11"/>
    </w:p>
    <w:p>
      <w:pPr>
        <w:bidi w:val="0"/>
        <w:ind w:firstLine="420" w:firstLineChars="0"/>
        <w:rPr>
          <w:rFonts w:hint="default"/>
          <w:b/>
          <w:bCs/>
          <w:color w:val="FF0000"/>
          <w:sz w:val="36"/>
          <w:szCs w:val="36"/>
          <w:lang w:val="en-US" w:eastAsia="zh-CN"/>
        </w:rPr>
      </w:pPr>
      <w:r>
        <w:rPr>
          <w:rFonts w:hint="eastAsia"/>
          <w:szCs w:val="21"/>
        </w:rPr>
        <w:t>本次测试分别在室内（地面、楼道、楼层）、室外（飞行、地面）进行测试，室内主要对其绕射性进行测试、室外对模块极限距离进行测试。</w:t>
      </w:r>
    </w:p>
    <w:tbl>
      <w:tblPr>
        <w:tblStyle w:val="18"/>
        <w:tblpPr w:leftFromText="180" w:rightFromText="180" w:vertAnchor="text" w:horzAnchor="page" w:tblpX="1873" w:tblpY="18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1"/>
        <w:gridCol w:w="2925"/>
        <w:gridCol w:w="2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6"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r>
              <w:rPr>
                <w:rFonts w:hint="eastAsia" w:ascii="仿宋" w:hAnsi="仿宋" w:eastAsia="仿宋"/>
                <w:b/>
                <w:bCs/>
                <w:kern w:val="0"/>
                <w:sz w:val="20"/>
                <w:szCs w:val="20"/>
              </w:rPr>
              <w:t>名称</w:t>
            </w:r>
          </w:p>
        </w:tc>
        <w:tc>
          <w:tcPr>
            <w:tcW w:w="1715"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r>
              <w:rPr>
                <w:rFonts w:hint="eastAsia" w:ascii="仿宋" w:hAnsi="仿宋" w:eastAsia="仿宋"/>
                <w:b/>
                <w:bCs/>
                <w:kern w:val="0"/>
                <w:sz w:val="20"/>
                <w:szCs w:val="20"/>
              </w:rPr>
              <w:t>图传</w:t>
            </w:r>
          </w:p>
        </w:tc>
        <w:tc>
          <w:tcPr>
            <w:tcW w:w="1717"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r>
              <w:rPr>
                <w:rFonts w:hint="eastAsia" w:ascii="仿宋" w:hAnsi="仿宋" w:eastAsia="仿宋"/>
                <w:b/>
                <w:bCs/>
                <w:kern w:val="0"/>
                <w:sz w:val="20"/>
                <w:szCs w:val="20"/>
              </w:rPr>
              <w:t>数传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6"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r>
              <w:rPr>
                <w:rFonts w:hint="eastAsia" w:ascii="仿宋" w:hAnsi="仿宋" w:eastAsia="仿宋"/>
                <w:b/>
                <w:bCs/>
                <w:kern w:val="0"/>
                <w:sz w:val="20"/>
                <w:szCs w:val="20"/>
              </w:rPr>
              <w:t>距离m</w:t>
            </w:r>
          </w:p>
        </w:tc>
        <w:tc>
          <w:tcPr>
            <w:tcW w:w="1715"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kern w:val="0"/>
                <w:sz w:val="20"/>
                <w:szCs w:val="20"/>
              </w:rPr>
            </w:pPr>
          </w:p>
        </w:tc>
        <w:tc>
          <w:tcPr>
            <w:tcW w:w="1717"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6"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r>
              <w:rPr>
                <w:rFonts w:hint="eastAsia" w:ascii="仿宋" w:hAnsi="仿宋" w:eastAsia="仿宋"/>
                <w:b/>
                <w:bCs/>
                <w:kern w:val="0"/>
                <w:sz w:val="20"/>
                <w:szCs w:val="20"/>
              </w:rPr>
              <w:t>最小码率</w:t>
            </w:r>
          </w:p>
        </w:tc>
        <w:tc>
          <w:tcPr>
            <w:tcW w:w="1715"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kern w:val="0"/>
                <w:sz w:val="20"/>
                <w:szCs w:val="20"/>
              </w:rPr>
            </w:pPr>
          </w:p>
        </w:tc>
        <w:tc>
          <w:tcPr>
            <w:tcW w:w="1717"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6" w:type="pct"/>
            <w:tcBorders>
              <w:top w:val="single" w:color="auto" w:sz="4" w:space="0"/>
              <w:left w:val="single" w:color="auto" w:sz="4" w:space="0"/>
              <w:bottom w:val="single" w:color="auto" w:sz="4" w:space="0"/>
              <w:right w:val="single" w:color="auto" w:sz="4" w:space="0"/>
            </w:tcBorders>
            <w:vAlign w:val="top"/>
          </w:tcPr>
          <w:p>
            <w:pPr>
              <w:pStyle w:val="22"/>
              <w:ind w:firstLine="0" w:firstLineChars="0"/>
              <w:jc w:val="center"/>
              <w:rPr>
                <w:rFonts w:ascii="仿宋" w:hAnsi="仿宋" w:eastAsia="仿宋" w:cstheme="minorBidi"/>
                <w:b/>
                <w:bCs/>
                <w:kern w:val="0"/>
                <w:sz w:val="20"/>
                <w:szCs w:val="20"/>
                <w:lang w:val="en-US" w:eastAsia="zh-CN" w:bidi="ar-SA"/>
              </w:rPr>
            </w:pPr>
            <w:r>
              <w:rPr>
                <w:rFonts w:hint="eastAsia" w:ascii="仿宋" w:hAnsi="仿宋" w:eastAsia="仿宋"/>
                <w:b/>
                <w:bCs/>
                <w:kern w:val="0"/>
                <w:sz w:val="20"/>
                <w:szCs w:val="20"/>
              </w:rPr>
              <w:t>最大码率</w:t>
            </w:r>
          </w:p>
        </w:tc>
        <w:tc>
          <w:tcPr>
            <w:tcW w:w="3433" w:type="pct"/>
            <w:gridSpan w:val="2"/>
            <w:tcBorders>
              <w:top w:val="single" w:color="auto" w:sz="4" w:space="0"/>
              <w:left w:val="single" w:color="auto" w:sz="4" w:space="0"/>
              <w:bottom w:val="single" w:color="auto" w:sz="4" w:space="0"/>
              <w:right w:val="single" w:color="auto" w:sz="4" w:space="0"/>
            </w:tcBorders>
            <w:vAlign w:val="top"/>
          </w:tcPr>
          <w:p>
            <w:pPr>
              <w:pStyle w:val="22"/>
              <w:ind w:firstLine="0" w:firstLineChars="0"/>
              <w:jc w:val="center"/>
              <w:rPr>
                <w:rFonts w:ascii="仿宋" w:hAnsi="仿宋" w:eastAsia="仿宋" w:cstheme="minorBidi"/>
                <w:b/>
                <w:bCs/>
                <w:kern w:val="0"/>
                <w:sz w:val="20"/>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66" w:type="pct"/>
            <w:tcBorders>
              <w:top w:val="single" w:color="auto" w:sz="4" w:space="0"/>
              <w:left w:val="single" w:color="auto" w:sz="4" w:space="0"/>
              <w:bottom w:val="single" w:color="auto" w:sz="4" w:space="0"/>
              <w:right w:val="single" w:color="auto" w:sz="4" w:space="0"/>
            </w:tcBorders>
            <w:vAlign w:val="top"/>
          </w:tcPr>
          <w:p>
            <w:pPr>
              <w:pStyle w:val="22"/>
              <w:ind w:firstLine="0" w:firstLineChars="0"/>
              <w:jc w:val="center"/>
              <w:rPr>
                <w:rFonts w:hint="eastAsia" w:ascii="仿宋" w:hAnsi="仿宋" w:eastAsia="仿宋"/>
                <w:b/>
                <w:bCs/>
                <w:kern w:val="0"/>
                <w:sz w:val="20"/>
                <w:szCs w:val="20"/>
              </w:rPr>
            </w:pPr>
            <w:r>
              <w:rPr>
                <w:rFonts w:hint="eastAsia" w:ascii="仿宋" w:hAnsi="仿宋" w:eastAsia="仿宋"/>
                <w:b/>
                <w:bCs/>
                <w:kern w:val="0"/>
                <w:sz w:val="20"/>
                <w:szCs w:val="20"/>
              </w:rPr>
              <w:t>稳定码率</w:t>
            </w:r>
          </w:p>
        </w:tc>
        <w:tc>
          <w:tcPr>
            <w:tcW w:w="3433" w:type="pct"/>
            <w:gridSpan w:val="2"/>
            <w:tcBorders>
              <w:top w:val="single" w:color="auto" w:sz="4" w:space="0"/>
              <w:left w:val="single" w:color="auto" w:sz="4" w:space="0"/>
              <w:bottom w:val="single" w:color="auto" w:sz="4" w:space="0"/>
              <w:right w:val="single" w:color="auto" w:sz="4" w:space="0"/>
            </w:tcBorders>
            <w:vAlign w:val="top"/>
          </w:tcPr>
          <w:p>
            <w:pPr>
              <w:pStyle w:val="22"/>
              <w:ind w:firstLine="0" w:firstLineChars="0"/>
              <w:jc w:val="center"/>
              <w:rPr>
                <w:rFonts w:ascii="仿宋" w:hAnsi="仿宋" w:eastAsia="仿宋" w:cstheme="minorBidi"/>
                <w:b/>
                <w:bCs/>
                <w:kern w:val="0"/>
                <w:sz w:val="20"/>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6"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r>
              <w:rPr>
                <w:rFonts w:hint="eastAsia" w:ascii="仿宋" w:hAnsi="仿宋" w:eastAsia="仿宋"/>
                <w:b/>
                <w:bCs/>
                <w:kern w:val="0"/>
                <w:sz w:val="20"/>
                <w:szCs w:val="20"/>
              </w:rPr>
              <w:t>高度m</w:t>
            </w:r>
          </w:p>
        </w:tc>
        <w:tc>
          <w:tcPr>
            <w:tcW w:w="3433" w:type="pct"/>
            <w:gridSpan w:val="2"/>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6"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r>
              <w:rPr>
                <w:rFonts w:hint="eastAsia" w:ascii="仿宋" w:hAnsi="仿宋" w:eastAsia="仿宋"/>
                <w:b/>
                <w:bCs/>
                <w:kern w:val="0"/>
                <w:sz w:val="20"/>
                <w:szCs w:val="20"/>
              </w:rPr>
              <w:t>天线状态</w:t>
            </w:r>
          </w:p>
        </w:tc>
        <w:tc>
          <w:tcPr>
            <w:tcW w:w="3433" w:type="pct"/>
            <w:gridSpan w:val="2"/>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6"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r>
              <w:rPr>
                <w:rFonts w:hint="eastAsia" w:ascii="仿宋" w:hAnsi="仿宋" w:eastAsia="仿宋"/>
                <w:b/>
                <w:bCs/>
                <w:kern w:val="0"/>
                <w:sz w:val="20"/>
                <w:szCs w:val="20"/>
              </w:rPr>
              <w:t>延迟</w:t>
            </w:r>
          </w:p>
        </w:tc>
        <w:tc>
          <w:tcPr>
            <w:tcW w:w="3433" w:type="pct"/>
            <w:gridSpan w:val="2"/>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66"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r>
              <w:rPr>
                <w:rFonts w:hint="eastAsia" w:ascii="仿宋" w:hAnsi="仿宋" w:eastAsia="仿宋"/>
                <w:b/>
                <w:bCs/>
                <w:kern w:val="0"/>
                <w:sz w:val="20"/>
                <w:szCs w:val="20"/>
              </w:rPr>
              <w:t>组网数量</w:t>
            </w:r>
          </w:p>
        </w:tc>
        <w:tc>
          <w:tcPr>
            <w:tcW w:w="3433" w:type="pct"/>
            <w:gridSpan w:val="2"/>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6" w:type="pct"/>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r>
              <w:rPr>
                <w:rFonts w:hint="eastAsia" w:ascii="仿宋" w:hAnsi="仿宋" w:eastAsia="仿宋"/>
                <w:b/>
                <w:bCs/>
                <w:kern w:val="0"/>
                <w:sz w:val="20"/>
                <w:szCs w:val="20"/>
              </w:rPr>
              <w:t>分辨率</w:t>
            </w:r>
          </w:p>
        </w:tc>
        <w:tc>
          <w:tcPr>
            <w:tcW w:w="3433" w:type="pct"/>
            <w:gridSpan w:val="2"/>
            <w:tcBorders>
              <w:top w:val="single" w:color="auto" w:sz="4" w:space="0"/>
              <w:left w:val="single" w:color="auto" w:sz="4" w:space="0"/>
              <w:bottom w:val="single" w:color="auto" w:sz="4" w:space="0"/>
              <w:right w:val="single" w:color="auto" w:sz="4" w:space="0"/>
            </w:tcBorders>
          </w:tcPr>
          <w:p>
            <w:pPr>
              <w:pStyle w:val="22"/>
              <w:ind w:firstLine="0" w:firstLineChars="0"/>
              <w:jc w:val="center"/>
              <w:rPr>
                <w:rFonts w:ascii="仿宋" w:hAnsi="仿宋" w:eastAsia="仿宋"/>
                <w:b/>
                <w:bCs/>
                <w:kern w:val="0"/>
                <w:sz w:val="20"/>
                <w:szCs w:val="20"/>
              </w:rPr>
            </w:pPr>
          </w:p>
        </w:tc>
      </w:tr>
    </w:tbl>
    <w:p>
      <w:pPr>
        <w:bidi w:val="0"/>
      </w:pPr>
    </w:p>
    <w:p>
      <w:pPr>
        <w:ind w:firstLine="422" w:firstLineChars="200"/>
        <w:rPr>
          <w:szCs w:val="21"/>
        </w:rPr>
      </w:pPr>
      <w:r>
        <w:rPr>
          <w:rFonts w:hint="eastAsia"/>
          <w:b/>
          <w:bCs/>
          <w:szCs w:val="21"/>
        </w:rPr>
        <w:t>测试目的：</w:t>
      </w:r>
      <w:r>
        <w:rPr>
          <w:rFonts w:hint="eastAsia"/>
          <w:szCs w:val="21"/>
        </w:rPr>
        <w:t>产品参数摸底测试</w:t>
      </w:r>
    </w:p>
    <w:p>
      <w:pPr>
        <w:ind w:firstLine="422" w:firstLineChars="200"/>
        <w:rPr>
          <w:b/>
          <w:bCs/>
          <w:szCs w:val="21"/>
        </w:rPr>
      </w:pPr>
      <w:r>
        <w:rPr>
          <w:rFonts w:hint="eastAsia"/>
          <w:b/>
          <w:bCs/>
          <w:szCs w:val="21"/>
        </w:rPr>
        <w:t>测试类别：</w:t>
      </w:r>
      <w:r>
        <w:rPr>
          <w:rFonts w:hint="eastAsia"/>
          <w:color w:val="FF0000"/>
          <w:szCs w:val="21"/>
        </w:rPr>
        <w:t>持续性测试</w:t>
      </w:r>
    </w:p>
    <w:p>
      <w:pPr>
        <w:ind w:firstLine="422" w:firstLineChars="200"/>
        <w:rPr>
          <w:color w:val="C00000"/>
          <w:szCs w:val="21"/>
        </w:rPr>
      </w:pPr>
      <w:r>
        <w:rPr>
          <w:rFonts w:hint="eastAsia"/>
          <w:b/>
          <w:bCs/>
          <w:szCs w:val="21"/>
        </w:rPr>
        <w:t>测试内容：</w:t>
      </w:r>
      <w:r>
        <w:rPr>
          <w:rFonts w:hint="eastAsia"/>
          <w:color w:val="FF0000"/>
          <w:szCs w:val="21"/>
        </w:rPr>
        <w:t>持续工作时间、工作温度、画面连续性、组网数量、外观设计。</w:t>
      </w:r>
    </w:p>
    <w:p>
      <w:pPr>
        <w:ind w:firstLine="422" w:firstLineChars="200"/>
        <w:rPr>
          <w:b/>
          <w:bCs/>
          <w:szCs w:val="21"/>
        </w:rPr>
      </w:pPr>
      <w:r>
        <w:rPr>
          <w:rFonts w:hint="eastAsia"/>
          <w:b/>
          <w:bCs/>
          <w:szCs w:val="21"/>
        </w:rPr>
        <w:t>测试方案介绍：</w:t>
      </w:r>
    </w:p>
    <w:p>
      <w:pPr>
        <w:ind w:firstLine="420" w:firstLineChars="200"/>
        <w:rPr>
          <w:color w:val="FF0000"/>
          <w:szCs w:val="21"/>
        </w:rPr>
      </w:pPr>
      <w:r>
        <w:rPr>
          <w:rFonts w:hint="eastAsia"/>
          <w:color w:val="FF0000"/>
          <w:szCs w:val="21"/>
        </w:rPr>
        <w:t>根据产品带宽、理论值进行制定测试计划。数传、图传使用的模块介绍等。</w:t>
      </w:r>
    </w:p>
    <w:p>
      <w:pPr>
        <w:ind w:firstLine="422" w:firstLineChars="200"/>
        <w:rPr>
          <w:b/>
          <w:bCs/>
          <w:szCs w:val="21"/>
        </w:rPr>
      </w:pPr>
      <w:r>
        <w:rPr>
          <w:rFonts w:hint="eastAsia"/>
          <w:b/>
          <w:bCs/>
          <w:szCs w:val="21"/>
        </w:rPr>
        <w:t>测试环境：</w:t>
      </w:r>
    </w:p>
    <w:p>
      <w:pPr>
        <w:ind w:firstLine="420" w:firstLineChars="200"/>
        <w:rPr>
          <w:color w:val="FF0000"/>
          <w:szCs w:val="21"/>
        </w:rPr>
      </w:pPr>
      <w:r>
        <w:rPr>
          <w:rFonts w:hint="eastAsia"/>
          <w:color w:val="FF0000"/>
          <w:szCs w:val="21"/>
        </w:rPr>
        <w:t>测试场地：</w:t>
      </w:r>
    </w:p>
    <w:p>
      <w:pPr>
        <w:ind w:firstLine="420" w:firstLineChars="200"/>
        <w:rPr>
          <w:color w:val="FF0000"/>
          <w:szCs w:val="21"/>
        </w:rPr>
      </w:pPr>
      <w:r>
        <w:rPr>
          <w:rFonts w:hint="eastAsia"/>
          <w:color w:val="FF0000"/>
          <w:szCs w:val="21"/>
        </w:rPr>
        <w:t>硬件：</w:t>
      </w:r>
    </w:p>
    <w:p>
      <w:pPr>
        <w:ind w:firstLine="420" w:firstLineChars="0"/>
        <w:rPr>
          <w:rFonts w:hint="default"/>
          <w:lang w:val="en-US" w:eastAsia="zh-CN"/>
        </w:rPr>
      </w:pPr>
      <w:r>
        <w:rPr>
          <w:rFonts w:hint="eastAsia"/>
          <w:color w:val="FF0000"/>
          <w:szCs w:val="21"/>
        </w:rPr>
        <w:t>软件：</w:t>
      </w: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rFonts w:hint="eastAsia" w:eastAsiaTheme="minorEastAsia"/>
        <w:lang w:eastAsia="zh-CN"/>
      </w:rPr>
      <w:drawing>
        <wp:anchor distT="0" distB="0" distL="114300" distR="114300" simplePos="0" relativeHeight="251663360" behindDoc="1" locked="0" layoutInCell="1" allowOverlap="1">
          <wp:simplePos x="0" y="0"/>
          <wp:positionH relativeFrom="column">
            <wp:posOffset>-787400</wp:posOffset>
          </wp:positionH>
          <wp:positionV relativeFrom="paragraph">
            <wp:posOffset>78105</wp:posOffset>
          </wp:positionV>
          <wp:extent cx="6812915" cy="76200"/>
          <wp:effectExtent l="0" t="0" r="6985" b="0"/>
          <wp:wrapNone/>
          <wp:docPr id="5" name="图片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
                  <pic:cNvPicPr>
                    <a:picLocks noChangeAspect="1"/>
                  </pic:cNvPicPr>
                </pic:nvPicPr>
                <pic:blipFill>
                  <a:blip r:embed="rId1"/>
                  <a:stretch>
                    <a:fillRect/>
                  </a:stretch>
                </pic:blipFill>
                <pic:spPr>
                  <a:xfrm rot="10800000">
                    <a:off x="0" y="0"/>
                    <a:ext cx="6812915" cy="76200"/>
                  </a:xfrm>
                  <a:prstGeom prst="rect">
                    <a:avLst/>
                  </a:prstGeom>
                </pic:spPr>
              </pic:pic>
            </a:graphicData>
          </a:graphic>
        </wp:anchor>
      </w:drawing>
    </w:r>
    <w:r>
      <w:rPr>
        <w:rFonts w:hint="eastAsia" w:eastAsiaTheme="minorEastAsia"/>
        <w:lang w:eastAsia="zh-CN"/>
      </w:rPr>
      <w:drawing>
        <wp:anchor distT="0" distB="0" distL="114300" distR="114300" simplePos="0" relativeHeight="251662336" behindDoc="1" locked="0" layoutInCell="1" allowOverlap="1">
          <wp:simplePos x="0" y="0"/>
          <wp:positionH relativeFrom="column">
            <wp:posOffset>-784860</wp:posOffset>
          </wp:positionH>
          <wp:positionV relativeFrom="paragraph">
            <wp:posOffset>328930</wp:posOffset>
          </wp:positionV>
          <wp:extent cx="6844665" cy="154940"/>
          <wp:effectExtent l="0" t="0" r="13335" b="12700"/>
          <wp:wrapNone/>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pic:cNvPicPr>
                </pic:nvPicPr>
                <pic:blipFill>
                  <a:blip r:embed="rId2"/>
                  <a:stretch>
                    <a:fillRect/>
                  </a:stretch>
                </pic:blipFill>
                <pic:spPr>
                  <a:xfrm>
                    <a:off x="0" y="0"/>
                    <a:ext cx="6844665" cy="154940"/>
                  </a:xfrm>
                  <a:prstGeom prst="rect">
                    <a:avLst/>
                  </a:prstGeom>
                </pic:spPr>
              </pic:pic>
            </a:graphicData>
          </a:graphic>
        </wp:anchor>
      </w:drawing>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-144780</wp:posOffset>
              </wp:positionV>
              <wp:extent cx="1435100" cy="208280"/>
              <wp:effectExtent l="0" t="0" r="12700" b="5080"/>
              <wp:wrapNone/>
              <wp:docPr id="1" name="文本框 1"/>
              <wp:cNvGraphicFramePr/>
              <a:graphic xmlns:a="http://schemas.openxmlformats.org/drawingml/2006/main">
                <a:graphicData uri="http://schemas.microsoft.com/office/word/2010/wordprocessingShape">
                  <wps:wsp>
                    <wps:cNvSpPr txBox="1"/>
                    <wps:spPr>
                      <a:xfrm>
                        <a:off x="0" y="0"/>
                        <a:ext cx="1435100" cy="208280"/>
                      </a:xfrm>
                      <a:prstGeom prst="rect">
                        <a:avLst/>
                      </a:prstGeom>
                      <a:solidFill>
                        <a:schemeClr val="bg1"/>
                      </a:solid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color w:val="00B0F0"/>
                              <w:sz w:val="24"/>
                              <w:szCs w:val="36"/>
                              <w14:textFill>
                                <w14:gradFill>
                                  <w14:gsLst>
                                    <w14:gs w14:pos="0">
                                      <w14:srgbClr w14:val="007BD3"/>
                                    </w14:gs>
                                    <w14:gs w14:pos="100000">
                                      <w14:srgbClr w14:val="034373"/>
                                    </w14:gs>
                                  </w14:gsLst>
                                  <w14:lin w14:scaled="0"/>
                                </w14:gradFill>
                              </w14:textFill>
                            </w:rPr>
                          </w:pPr>
                          <w:r>
                            <w:rPr>
                              <w:color w:val="00B0F0"/>
                              <w:sz w:val="24"/>
                              <w:szCs w:val="36"/>
                              <w14:textFill>
                                <w14:gradFill>
                                  <w14:gsLst>
                                    <w14:gs w14:pos="0">
                                      <w14:srgbClr w14:val="007BD3"/>
                                    </w14:gs>
                                    <w14:gs w14:pos="100000">
                                      <w14:srgbClr w14:val="034373"/>
                                    </w14:gs>
                                  </w14:gsLst>
                                  <w14:lin w14:scaled="0"/>
                                </w14:gradFill>
                              </w14:textFill>
                            </w:rPr>
                            <w:t xml:space="preserve">第 </w:t>
                          </w:r>
                          <w:r>
                            <w:rPr>
                              <w:color w:val="00B0F0"/>
                              <w:sz w:val="24"/>
                              <w:szCs w:val="36"/>
                              <w14:textFill>
                                <w14:gradFill>
                                  <w14:gsLst>
                                    <w14:gs w14:pos="0">
                                      <w14:srgbClr w14:val="007BD3"/>
                                    </w14:gs>
                                    <w14:gs w14:pos="100000">
                                      <w14:srgbClr w14:val="034373"/>
                                    </w14:gs>
                                  </w14:gsLst>
                                  <w14:lin w14:scaled="0"/>
                                </w14:gradFill>
                              </w14:textFill>
                            </w:rPr>
                            <w:fldChar w:fldCharType="begin"/>
                          </w:r>
                          <w:r>
                            <w:rPr>
                              <w:color w:val="00B0F0"/>
                              <w:sz w:val="24"/>
                              <w:szCs w:val="36"/>
                              <w14:textFill>
                                <w14:gradFill>
                                  <w14:gsLst>
                                    <w14:gs w14:pos="0">
                                      <w14:srgbClr w14:val="007BD3"/>
                                    </w14:gs>
                                    <w14:gs w14:pos="100000">
                                      <w14:srgbClr w14:val="034373"/>
                                    </w14:gs>
                                  </w14:gsLst>
                                  <w14:lin w14:scaled="0"/>
                                </w14:gradFill>
                              </w14:textFill>
                            </w:rPr>
                            <w:instrText xml:space="preserve"> PAGE  \* MERGEFORMAT </w:instrText>
                          </w:r>
                          <w:r>
                            <w:rPr>
                              <w:color w:val="00B0F0"/>
                              <w:sz w:val="24"/>
                              <w:szCs w:val="36"/>
                              <w14:textFill>
                                <w14:gradFill>
                                  <w14:gsLst>
                                    <w14:gs w14:pos="0">
                                      <w14:srgbClr w14:val="007BD3"/>
                                    </w14:gs>
                                    <w14:gs w14:pos="100000">
                                      <w14:srgbClr w14:val="034373"/>
                                    </w14:gs>
                                  </w14:gsLst>
                                  <w14:lin w14:scaled="0"/>
                                </w14:gradFill>
                              </w14:textFill>
                            </w:rPr>
                            <w:fldChar w:fldCharType="separate"/>
                          </w:r>
                          <w:r>
                            <w:rPr>
                              <w:color w:val="00B0F0"/>
                              <w:sz w:val="24"/>
                              <w:szCs w:val="36"/>
                              <w14:textFill>
                                <w14:gradFill>
                                  <w14:gsLst>
                                    <w14:gs w14:pos="0">
                                      <w14:srgbClr w14:val="007BD3"/>
                                    </w14:gs>
                                    <w14:gs w14:pos="100000">
                                      <w14:srgbClr w14:val="034373"/>
                                    </w14:gs>
                                  </w14:gsLst>
                                  <w14:lin w14:scaled="0"/>
                                </w14:gradFill>
                              </w14:textFill>
                            </w:rPr>
                            <w:t>1</w:t>
                          </w:r>
                          <w:r>
                            <w:rPr>
                              <w:color w:val="00B0F0"/>
                              <w:sz w:val="24"/>
                              <w:szCs w:val="36"/>
                              <w14:textFill>
                                <w14:gradFill>
                                  <w14:gsLst>
                                    <w14:gs w14:pos="0">
                                      <w14:srgbClr w14:val="007BD3"/>
                                    </w14:gs>
                                    <w14:gs w14:pos="100000">
                                      <w14:srgbClr w14:val="034373"/>
                                    </w14:gs>
                                  </w14:gsLst>
                                  <w14:lin w14:scaled="0"/>
                                </w14:gradFill>
                              </w14:textFill>
                            </w:rPr>
                            <w:fldChar w:fldCharType="end"/>
                          </w:r>
                          <w:r>
                            <w:rPr>
                              <w:color w:val="00B0F0"/>
                              <w:sz w:val="24"/>
                              <w:szCs w:val="36"/>
                              <w14:textFill>
                                <w14:gradFill>
                                  <w14:gsLst>
                                    <w14:gs w14:pos="0">
                                      <w14:srgbClr w14:val="007BD3"/>
                                    </w14:gs>
                                    <w14:gs w14:pos="100000">
                                      <w14:srgbClr w14:val="034373"/>
                                    </w14:gs>
                                  </w14:gsLst>
                                  <w14:lin w14:scaled="0"/>
                                </w14:gradFill>
                              </w14:textFill>
                            </w:rPr>
                            <w:t xml:space="preserve"> 页 共 </w:t>
                          </w:r>
                          <w:r>
                            <w:rPr>
                              <w:color w:val="00B0F0"/>
                              <w:sz w:val="24"/>
                              <w:szCs w:val="36"/>
                              <w14:textFill>
                                <w14:gradFill>
                                  <w14:gsLst>
                                    <w14:gs w14:pos="0">
                                      <w14:srgbClr w14:val="007BD3"/>
                                    </w14:gs>
                                    <w14:gs w14:pos="100000">
                                      <w14:srgbClr w14:val="034373"/>
                                    </w14:gs>
                                  </w14:gsLst>
                                  <w14:lin w14:scaled="0"/>
                                </w14:gradFill>
                              </w14:textFill>
                            </w:rPr>
                            <w:fldChar w:fldCharType="begin"/>
                          </w:r>
                          <w:r>
                            <w:rPr>
                              <w:color w:val="00B0F0"/>
                              <w:sz w:val="24"/>
                              <w:szCs w:val="36"/>
                              <w14:textFill>
                                <w14:gradFill>
                                  <w14:gsLst>
                                    <w14:gs w14:pos="0">
                                      <w14:srgbClr w14:val="007BD3"/>
                                    </w14:gs>
                                    <w14:gs w14:pos="100000">
                                      <w14:srgbClr w14:val="034373"/>
                                    </w14:gs>
                                  </w14:gsLst>
                                  <w14:lin w14:scaled="0"/>
                                </w14:gradFill>
                              </w14:textFill>
                            </w:rPr>
                            <w:instrText xml:space="preserve"> NUMPAGES  \* MERGEFORMAT </w:instrText>
                          </w:r>
                          <w:r>
                            <w:rPr>
                              <w:color w:val="00B0F0"/>
                              <w:sz w:val="24"/>
                              <w:szCs w:val="36"/>
                              <w14:textFill>
                                <w14:gradFill>
                                  <w14:gsLst>
                                    <w14:gs w14:pos="0">
                                      <w14:srgbClr w14:val="007BD3"/>
                                    </w14:gs>
                                    <w14:gs w14:pos="100000">
                                      <w14:srgbClr w14:val="034373"/>
                                    </w14:gs>
                                  </w14:gsLst>
                                  <w14:lin w14:scaled="0"/>
                                </w14:gradFill>
                              </w14:textFill>
                            </w:rPr>
                            <w:fldChar w:fldCharType="separate"/>
                          </w:r>
                          <w:r>
                            <w:rPr>
                              <w:color w:val="00B0F0"/>
                              <w:sz w:val="24"/>
                              <w:szCs w:val="36"/>
                              <w14:textFill>
                                <w14:gradFill>
                                  <w14:gsLst>
                                    <w14:gs w14:pos="0">
                                      <w14:srgbClr w14:val="007BD3"/>
                                    </w14:gs>
                                    <w14:gs w14:pos="100000">
                                      <w14:srgbClr w14:val="034373"/>
                                    </w14:gs>
                                  </w14:gsLst>
                                  <w14:lin w14:scaled="0"/>
                                </w14:gradFill>
                              </w14:textFill>
                            </w:rPr>
                            <w:t>28</w:t>
                          </w:r>
                          <w:r>
                            <w:rPr>
                              <w:color w:val="00B0F0"/>
                              <w:sz w:val="24"/>
                              <w:szCs w:val="36"/>
                              <w14:textFill>
                                <w14:gradFill>
                                  <w14:gsLst>
                                    <w14:gs w14:pos="0">
                                      <w14:srgbClr w14:val="007BD3"/>
                                    </w14:gs>
                                    <w14:gs w14:pos="100000">
                                      <w14:srgbClr w14:val="034373"/>
                                    </w14:gs>
                                  </w14:gsLst>
                                  <w14:lin w14:scaled="0"/>
                                </w14:gradFill>
                              </w14:textFill>
                            </w:rPr>
                            <w:fldChar w:fldCharType="end"/>
                          </w:r>
                          <w:r>
                            <w:rPr>
                              <w:color w:val="00B0F0"/>
                              <w:sz w:val="24"/>
                              <w:szCs w:val="36"/>
                              <w14:textFill>
                                <w14:gradFill>
                                  <w14:gsLst>
                                    <w14:gs w14:pos="0">
                                      <w14:srgbClr w14:val="007BD3"/>
                                    </w14:gs>
                                    <w14:gs w14:pos="100000">
                                      <w14:srgbClr w14:val="034373"/>
                                    </w14:gs>
                                  </w14:gsLst>
                                  <w14:lin w14:scaled="0"/>
                                </w14:gradFill>
                              </w14:textFill>
                            </w:rP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11.4pt;height:16.4pt;width:113pt;mso-position-horizontal:center;mso-position-horizontal-relative:margin;z-index:251659264;mso-width-relative:page;mso-height-relative:page;" fillcolor="#FFFFFF [3212]" filled="t" stroked="f" coordsize="21600,21600" o:gfxdata="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yBDAbSAAAABwEAAA8AAAAAAAAAAQAgAAAA&#10;IgAAAGRycy9kb3ducmV2LnhtbFBLAQIUABQAAAAIAIdO4kA4tXLjSgIAAIsEAAAOAAAAAAAAAAEA&#10;IAAAACEBAABkcnMvZTJvRG9jLnhtbFBLBQYAAAAABgAGAFkBAADdBQAAAAA=&#10;">
              <v:fill on="t" focussize="0,0"/>
              <v:stroke on="f" weight="0.5pt"/>
              <v:imagedata o:title=""/>
              <o:lock v:ext="edit" aspectratio="f"/>
              <v:textbox inset="0mm,0mm,0mm,0mm">
                <w:txbxContent>
                  <w:p>
                    <w:pPr>
                      <w:pStyle w:val="12"/>
                      <w:rPr>
                        <w:color w:val="00B0F0"/>
                        <w:sz w:val="24"/>
                        <w:szCs w:val="36"/>
                        <w14:textFill>
                          <w14:gradFill>
                            <w14:gsLst>
                              <w14:gs w14:pos="0">
                                <w14:srgbClr w14:val="007BD3"/>
                              </w14:gs>
                              <w14:gs w14:pos="100000">
                                <w14:srgbClr w14:val="034373"/>
                              </w14:gs>
                            </w14:gsLst>
                            <w14:lin w14:scaled="0"/>
                          </w14:gradFill>
                        </w14:textFill>
                      </w:rPr>
                    </w:pPr>
                    <w:r>
                      <w:rPr>
                        <w:color w:val="00B0F0"/>
                        <w:sz w:val="24"/>
                        <w:szCs w:val="36"/>
                        <w14:textFill>
                          <w14:gradFill>
                            <w14:gsLst>
                              <w14:gs w14:pos="0">
                                <w14:srgbClr w14:val="007BD3"/>
                              </w14:gs>
                              <w14:gs w14:pos="100000">
                                <w14:srgbClr w14:val="034373"/>
                              </w14:gs>
                            </w14:gsLst>
                            <w14:lin w14:scaled="0"/>
                          </w14:gradFill>
                        </w14:textFill>
                      </w:rPr>
                      <w:t xml:space="preserve">第 </w:t>
                    </w:r>
                    <w:r>
                      <w:rPr>
                        <w:color w:val="00B0F0"/>
                        <w:sz w:val="24"/>
                        <w:szCs w:val="36"/>
                        <w14:textFill>
                          <w14:gradFill>
                            <w14:gsLst>
                              <w14:gs w14:pos="0">
                                <w14:srgbClr w14:val="007BD3"/>
                              </w14:gs>
                              <w14:gs w14:pos="100000">
                                <w14:srgbClr w14:val="034373"/>
                              </w14:gs>
                            </w14:gsLst>
                            <w14:lin w14:scaled="0"/>
                          </w14:gradFill>
                        </w14:textFill>
                      </w:rPr>
                      <w:fldChar w:fldCharType="begin"/>
                    </w:r>
                    <w:r>
                      <w:rPr>
                        <w:color w:val="00B0F0"/>
                        <w:sz w:val="24"/>
                        <w:szCs w:val="36"/>
                        <w14:textFill>
                          <w14:gradFill>
                            <w14:gsLst>
                              <w14:gs w14:pos="0">
                                <w14:srgbClr w14:val="007BD3"/>
                              </w14:gs>
                              <w14:gs w14:pos="100000">
                                <w14:srgbClr w14:val="034373"/>
                              </w14:gs>
                            </w14:gsLst>
                            <w14:lin w14:scaled="0"/>
                          </w14:gradFill>
                        </w14:textFill>
                      </w:rPr>
                      <w:instrText xml:space="preserve"> PAGE  \* MERGEFORMAT </w:instrText>
                    </w:r>
                    <w:r>
                      <w:rPr>
                        <w:color w:val="00B0F0"/>
                        <w:sz w:val="24"/>
                        <w:szCs w:val="36"/>
                        <w14:textFill>
                          <w14:gradFill>
                            <w14:gsLst>
                              <w14:gs w14:pos="0">
                                <w14:srgbClr w14:val="007BD3"/>
                              </w14:gs>
                              <w14:gs w14:pos="100000">
                                <w14:srgbClr w14:val="034373"/>
                              </w14:gs>
                            </w14:gsLst>
                            <w14:lin w14:scaled="0"/>
                          </w14:gradFill>
                        </w14:textFill>
                      </w:rPr>
                      <w:fldChar w:fldCharType="separate"/>
                    </w:r>
                    <w:r>
                      <w:rPr>
                        <w:color w:val="00B0F0"/>
                        <w:sz w:val="24"/>
                        <w:szCs w:val="36"/>
                        <w14:textFill>
                          <w14:gradFill>
                            <w14:gsLst>
                              <w14:gs w14:pos="0">
                                <w14:srgbClr w14:val="007BD3"/>
                              </w14:gs>
                              <w14:gs w14:pos="100000">
                                <w14:srgbClr w14:val="034373"/>
                              </w14:gs>
                            </w14:gsLst>
                            <w14:lin w14:scaled="0"/>
                          </w14:gradFill>
                        </w14:textFill>
                      </w:rPr>
                      <w:t>1</w:t>
                    </w:r>
                    <w:r>
                      <w:rPr>
                        <w:color w:val="00B0F0"/>
                        <w:sz w:val="24"/>
                        <w:szCs w:val="36"/>
                        <w14:textFill>
                          <w14:gradFill>
                            <w14:gsLst>
                              <w14:gs w14:pos="0">
                                <w14:srgbClr w14:val="007BD3"/>
                              </w14:gs>
                              <w14:gs w14:pos="100000">
                                <w14:srgbClr w14:val="034373"/>
                              </w14:gs>
                            </w14:gsLst>
                            <w14:lin w14:scaled="0"/>
                          </w14:gradFill>
                        </w14:textFill>
                      </w:rPr>
                      <w:fldChar w:fldCharType="end"/>
                    </w:r>
                    <w:r>
                      <w:rPr>
                        <w:color w:val="00B0F0"/>
                        <w:sz w:val="24"/>
                        <w:szCs w:val="36"/>
                        <w14:textFill>
                          <w14:gradFill>
                            <w14:gsLst>
                              <w14:gs w14:pos="0">
                                <w14:srgbClr w14:val="007BD3"/>
                              </w14:gs>
                              <w14:gs w14:pos="100000">
                                <w14:srgbClr w14:val="034373"/>
                              </w14:gs>
                            </w14:gsLst>
                            <w14:lin w14:scaled="0"/>
                          </w14:gradFill>
                        </w14:textFill>
                      </w:rPr>
                      <w:t xml:space="preserve"> 页 共 </w:t>
                    </w:r>
                    <w:r>
                      <w:rPr>
                        <w:color w:val="00B0F0"/>
                        <w:sz w:val="24"/>
                        <w:szCs w:val="36"/>
                        <w14:textFill>
                          <w14:gradFill>
                            <w14:gsLst>
                              <w14:gs w14:pos="0">
                                <w14:srgbClr w14:val="007BD3"/>
                              </w14:gs>
                              <w14:gs w14:pos="100000">
                                <w14:srgbClr w14:val="034373"/>
                              </w14:gs>
                            </w14:gsLst>
                            <w14:lin w14:scaled="0"/>
                          </w14:gradFill>
                        </w14:textFill>
                      </w:rPr>
                      <w:fldChar w:fldCharType="begin"/>
                    </w:r>
                    <w:r>
                      <w:rPr>
                        <w:color w:val="00B0F0"/>
                        <w:sz w:val="24"/>
                        <w:szCs w:val="36"/>
                        <w14:textFill>
                          <w14:gradFill>
                            <w14:gsLst>
                              <w14:gs w14:pos="0">
                                <w14:srgbClr w14:val="007BD3"/>
                              </w14:gs>
                              <w14:gs w14:pos="100000">
                                <w14:srgbClr w14:val="034373"/>
                              </w14:gs>
                            </w14:gsLst>
                            <w14:lin w14:scaled="0"/>
                          </w14:gradFill>
                        </w14:textFill>
                      </w:rPr>
                      <w:instrText xml:space="preserve"> NUMPAGES  \* MERGEFORMAT </w:instrText>
                    </w:r>
                    <w:r>
                      <w:rPr>
                        <w:color w:val="00B0F0"/>
                        <w:sz w:val="24"/>
                        <w:szCs w:val="36"/>
                        <w14:textFill>
                          <w14:gradFill>
                            <w14:gsLst>
                              <w14:gs w14:pos="0">
                                <w14:srgbClr w14:val="007BD3"/>
                              </w14:gs>
                              <w14:gs w14:pos="100000">
                                <w14:srgbClr w14:val="034373"/>
                              </w14:gs>
                            </w14:gsLst>
                            <w14:lin w14:scaled="0"/>
                          </w14:gradFill>
                        </w14:textFill>
                      </w:rPr>
                      <w:fldChar w:fldCharType="separate"/>
                    </w:r>
                    <w:r>
                      <w:rPr>
                        <w:color w:val="00B0F0"/>
                        <w:sz w:val="24"/>
                        <w:szCs w:val="36"/>
                        <w14:textFill>
                          <w14:gradFill>
                            <w14:gsLst>
                              <w14:gs w14:pos="0">
                                <w14:srgbClr w14:val="007BD3"/>
                              </w14:gs>
                              <w14:gs w14:pos="100000">
                                <w14:srgbClr w14:val="034373"/>
                              </w14:gs>
                            </w14:gsLst>
                            <w14:lin w14:scaled="0"/>
                          </w14:gradFill>
                        </w14:textFill>
                      </w:rPr>
                      <w:t>28</w:t>
                    </w:r>
                    <w:r>
                      <w:rPr>
                        <w:color w:val="00B0F0"/>
                        <w:sz w:val="24"/>
                        <w:szCs w:val="36"/>
                        <w14:textFill>
                          <w14:gradFill>
                            <w14:gsLst>
                              <w14:gs w14:pos="0">
                                <w14:srgbClr w14:val="007BD3"/>
                              </w14:gs>
                              <w14:gs w14:pos="100000">
                                <w14:srgbClr w14:val="034373"/>
                              </w14:gs>
                            </w14:gsLst>
                            <w14:lin w14:scaled="0"/>
                          </w14:gradFill>
                        </w14:textFill>
                      </w:rPr>
                      <w:fldChar w:fldCharType="end"/>
                    </w:r>
                    <w:r>
                      <w:rPr>
                        <w:color w:val="00B0F0"/>
                        <w:sz w:val="24"/>
                        <w:szCs w:val="36"/>
                        <w14:textFill>
                          <w14:gradFill>
                            <w14:gsLst>
                              <w14:gs w14:pos="0">
                                <w14:srgbClr w14:val="007BD3"/>
                              </w14:gs>
                              <w14:gs w14:pos="100000">
                                <w14:srgbClr w14:val="034373"/>
                              </w14:gs>
                            </w14:gsLst>
                            <w14:lin w14:scaled="0"/>
                          </w14:gradFill>
                        </w14:textFill>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rFonts w:hint="eastAsia"/>
      </w:rPr>
      <w:drawing>
        <wp:anchor distT="0" distB="0" distL="114300" distR="114300" simplePos="0" relativeHeight="251661312" behindDoc="1" locked="0" layoutInCell="1" allowOverlap="1">
          <wp:simplePos x="0" y="0"/>
          <wp:positionH relativeFrom="column">
            <wp:posOffset>-781685</wp:posOffset>
          </wp:positionH>
          <wp:positionV relativeFrom="paragraph">
            <wp:posOffset>257175</wp:posOffset>
          </wp:positionV>
          <wp:extent cx="6812915" cy="76200"/>
          <wp:effectExtent l="0" t="0" r="14605" b="0"/>
          <wp:wrapNone/>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1"/>
                  <a:stretch>
                    <a:fillRect/>
                  </a:stretch>
                </pic:blipFill>
                <pic:spPr>
                  <a:xfrm>
                    <a:off x="0" y="0"/>
                    <a:ext cx="6812915" cy="76200"/>
                  </a:xfrm>
                  <a:prstGeom prst="rect">
                    <a:avLst/>
                  </a:prstGeom>
                </pic:spPr>
              </pic:pic>
            </a:graphicData>
          </a:graphic>
        </wp:anchor>
      </w:drawing>
    </w:r>
    <w:r>
      <w:rPr>
        <w:rFonts w:hint="eastAsia"/>
      </w:rPr>
      <w:drawing>
        <wp:anchor distT="0" distB="0" distL="114300" distR="114300" simplePos="0" relativeHeight="251660288" behindDoc="1" locked="0" layoutInCell="1" allowOverlap="1">
          <wp:simplePos x="0" y="0"/>
          <wp:positionH relativeFrom="column">
            <wp:posOffset>-774065</wp:posOffset>
          </wp:positionH>
          <wp:positionV relativeFrom="paragraph">
            <wp:posOffset>-431800</wp:posOffset>
          </wp:positionV>
          <wp:extent cx="2177415" cy="676910"/>
          <wp:effectExtent l="0" t="0" r="1905" b="8890"/>
          <wp:wrapNone/>
          <wp:docPr id="2" name="图片 2" descr="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2)"/>
                  <pic:cNvPicPr>
                    <a:picLocks noChangeAspect="1"/>
                  </pic:cNvPicPr>
                </pic:nvPicPr>
                <pic:blipFill>
                  <a:blip r:embed="rId2"/>
                  <a:stretch>
                    <a:fillRect/>
                  </a:stretch>
                </pic:blipFill>
                <pic:spPr>
                  <a:xfrm>
                    <a:off x="0" y="0"/>
                    <a:ext cx="2177415" cy="6769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AAAE25"/>
    <w:multiLevelType w:val="singleLevel"/>
    <w:tmpl w:val="82AAAE25"/>
    <w:lvl w:ilvl="0" w:tentative="0">
      <w:start w:val="1"/>
      <w:numFmt w:val="decimal"/>
      <w:suff w:val="nothing"/>
      <w:lvlText w:val="%1、"/>
      <w:lvlJc w:val="left"/>
    </w:lvl>
  </w:abstractNum>
  <w:abstractNum w:abstractNumId="1">
    <w:nsid w:val="8FA52742"/>
    <w:multiLevelType w:val="singleLevel"/>
    <w:tmpl w:val="8FA52742"/>
    <w:lvl w:ilvl="0" w:tentative="0">
      <w:start w:val="1"/>
      <w:numFmt w:val="decimal"/>
      <w:suff w:val="nothing"/>
      <w:lvlText w:val="%1、"/>
      <w:lvlJc w:val="left"/>
      <w:pPr>
        <w:ind w:left="420"/>
      </w:pPr>
    </w:lvl>
  </w:abstractNum>
  <w:abstractNum w:abstractNumId="2">
    <w:nsid w:val="93300B51"/>
    <w:multiLevelType w:val="singleLevel"/>
    <w:tmpl w:val="93300B51"/>
    <w:lvl w:ilvl="0" w:tentative="0">
      <w:start w:val="1"/>
      <w:numFmt w:val="decimal"/>
      <w:suff w:val="space"/>
      <w:lvlText w:val="%1."/>
      <w:lvlJc w:val="left"/>
    </w:lvl>
  </w:abstractNum>
  <w:abstractNum w:abstractNumId="3">
    <w:nsid w:val="ABBF178D"/>
    <w:multiLevelType w:val="singleLevel"/>
    <w:tmpl w:val="ABBF178D"/>
    <w:lvl w:ilvl="0" w:tentative="0">
      <w:start w:val="1"/>
      <w:numFmt w:val="decimal"/>
      <w:suff w:val="nothing"/>
      <w:lvlText w:val="%1、"/>
      <w:lvlJc w:val="left"/>
      <w:pPr>
        <w:ind w:left="420"/>
      </w:pPr>
      <w:rPr>
        <w:rFonts w:hint="default"/>
        <w:b w:val="0"/>
        <w:bCs w:val="0"/>
      </w:rPr>
    </w:lvl>
  </w:abstractNum>
  <w:abstractNum w:abstractNumId="4">
    <w:nsid w:val="AFEAFEF5"/>
    <w:multiLevelType w:val="singleLevel"/>
    <w:tmpl w:val="AFEAFEF5"/>
    <w:lvl w:ilvl="0" w:tentative="0">
      <w:start w:val="1"/>
      <w:numFmt w:val="decimal"/>
      <w:suff w:val="nothing"/>
      <w:lvlText w:val="%1、"/>
      <w:lvlJc w:val="left"/>
    </w:lvl>
  </w:abstractNum>
  <w:abstractNum w:abstractNumId="5">
    <w:nsid w:val="BD79B695"/>
    <w:multiLevelType w:val="singleLevel"/>
    <w:tmpl w:val="BD79B695"/>
    <w:lvl w:ilvl="0" w:tentative="0">
      <w:start w:val="1"/>
      <w:numFmt w:val="decimal"/>
      <w:suff w:val="nothing"/>
      <w:lvlText w:val="%1、"/>
      <w:lvlJc w:val="left"/>
      <w:pPr>
        <w:ind w:left="420"/>
      </w:pPr>
      <w:rPr>
        <w:rFonts w:hint="default"/>
        <w:b w:val="0"/>
        <w:bCs w:val="0"/>
      </w:rPr>
    </w:lvl>
  </w:abstractNum>
  <w:abstractNum w:abstractNumId="6">
    <w:nsid w:val="C4D15055"/>
    <w:multiLevelType w:val="singleLevel"/>
    <w:tmpl w:val="C4D15055"/>
    <w:lvl w:ilvl="0" w:tentative="0">
      <w:start w:val="1"/>
      <w:numFmt w:val="decimal"/>
      <w:suff w:val="nothing"/>
      <w:lvlText w:val="%1、"/>
      <w:lvlJc w:val="left"/>
    </w:lvl>
  </w:abstractNum>
  <w:abstractNum w:abstractNumId="7">
    <w:nsid w:val="C9691ED6"/>
    <w:multiLevelType w:val="singleLevel"/>
    <w:tmpl w:val="C9691ED6"/>
    <w:lvl w:ilvl="0" w:tentative="0">
      <w:start w:val="1"/>
      <w:numFmt w:val="decimal"/>
      <w:suff w:val="nothing"/>
      <w:lvlText w:val="%1、"/>
      <w:lvlJc w:val="left"/>
    </w:lvl>
  </w:abstractNum>
  <w:abstractNum w:abstractNumId="8">
    <w:nsid w:val="D2AA0B09"/>
    <w:multiLevelType w:val="singleLevel"/>
    <w:tmpl w:val="D2AA0B09"/>
    <w:lvl w:ilvl="0" w:tentative="0">
      <w:start w:val="1"/>
      <w:numFmt w:val="decimal"/>
      <w:suff w:val="nothing"/>
      <w:lvlText w:val="%1、"/>
      <w:lvlJc w:val="left"/>
    </w:lvl>
  </w:abstractNum>
  <w:abstractNum w:abstractNumId="9">
    <w:nsid w:val="DB749517"/>
    <w:multiLevelType w:val="singleLevel"/>
    <w:tmpl w:val="DB749517"/>
    <w:lvl w:ilvl="0" w:tentative="0">
      <w:start w:val="1"/>
      <w:numFmt w:val="decimal"/>
      <w:suff w:val="nothing"/>
      <w:lvlText w:val="%1、"/>
      <w:lvlJc w:val="left"/>
      <w:pPr>
        <w:ind w:left="420"/>
      </w:pPr>
    </w:lvl>
  </w:abstractNum>
  <w:abstractNum w:abstractNumId="10">
    <w:nsid w:val="E14A3B60"/>
    <w:multiLevelType w:val="singleLevel"/>
    <w:tmpl w:val="E14A3B60"/>
    <w:lvl w:ilvl="0" w:tentative="0">
      <w:start w:val="1"/>
      <w:numFmt w:val="decimal"/>
      <w:suff w:val="nothing"/>
      <w:lvlText w:val="%1、"/>
      <w:lvlJc w:val="left"/>
    </w:lvl>
  </w:abstractNum>
  <w:abstractNum w:abstractNumId="11">
    <w:nsid w:val="E65C5AF9"/>
    <w:multiLevelType w:val="singleLevel"/>
    <w:tmpl w:val="E65C5AF9"/>
    <w:lvl w:ilvl="0" w:tentative="0">
      <w:start w:val="1"/>
      <w:numFmt w:val="decimal"/>
      <w:suff w:val="space"/>
      <w:lvlText w:val="%1、"/>
      <w:lvlJc w:val="left"/>
    </w:lvl>
  </w:abstractNum>
  <w:abstractNum w:abstractNumId="12">
    <w:nsid w:val="E8A22401"/>
    <w:multiLevelType w:val="singleLevel"/>
    <w:tmpl w:val="E8A22401"/>
    <w:lvl w:ilvl="0" w:tentative="0">
      <w:start w:val="1"/>
      <w:numFmt w:val="decimal"/>
      <w:suff w:val="nothing"/>
      <w:lvlText w:val="%1、"/>
      <w:lvlJc w:val="left"/>
    </w:lvl>
  </w:abstractNum>
  <w:abstractNum w:abstractNumId="13">
    <w:nsid w:val="FBED10A5"/>
    <w:multiLevelType w:val="singleLevel"/>
    <w:tmpl w:val="FBED10A5"/>
    <w:lvl w:ilvl="0" w:tentative="0">
      <w:start w:val="1"/>
      <w:numFmt w:val="decimal"/>
      <w:suff w:val="nothing"/>
      <w:lvlText w:val="%1、"/>
      <w:lvlJc w:val="left"/>
      <w:pPr>
        <w:ind w:left="420"/>
      </w:pPr>
    </w:lvl>
  </w:abstractNum>
  <w:abstractNum w:abstractNumId="14">
    <w:nsid w:val="02FC3047"/>
    <w:multiLevelType w:val="singleLevel"/>
    <w:tmpl w:val="02FC3047"/>
    <w:lvl w:ilvl="0" w:tentative="0">
      <w:start w:val="1"/>
      <w:numFmt w:val="decimal"/>
      <w:suff w:val="nothing"/>
      <w:lvlText w:val="%1、"/>
      <w:lvlJc w:val="left"/>
    </w:lvl>
  </w:abstractNum>
  <w:abstractNum w:abstractNumId="15">
    <w:nsid w:val="12E09AA2"/>
    <w:multiLevelType w:val="singleLevel"/>
    <w:tmpl w:val="12E09AA2"/>
    <w:lvl w:ilvl="0" w:tentative="0">
      <w:start w:val="1"/>
      <w:numFmt w:val="decimal"/>
      <w:suff w:val="space"/>
      <w:lvlText w:val="%1、"/>
      <w:lvlJc w:val="left"/>
    </w:lvl>
  </w:abstractNum>
  <w:abstractNum w:abstractNumId="16">
    <w:nsid w:val="1503FAA5"/>
    <w:multiLevelType w:val="singleLevel"/>
    <w:tmpl w:val="1503FAA5"/>
    <w:lvl w:ilvl="0" w:tentative="0">
      <w:start w:val="1"/>
      <w:numFmt w:val="decimal"/>
      <w:suff w:val="nothing"/>
      <w:lvlText w:val="%1、"/>
      <w:lvlJc w:val="left"/>
    </w:lvl>
  </w:abstractNum>
  <w:abstractNum w:abstractNumId="17">
    <w:nsid w:val="2E9BB1B8"/>
    <w:multiLevelType w:val="singleLevel"/>
    <w:tmpl w:val="2E9BB1B8"/>
    <w:lvl w:ilvl="0" w:tentative="0">
      <w:start w:val="1"/>
      <w:numFmt w:val="decimal"/>
      <w:suff w:val="nothing"/>
      <w:lvlText w:val="%1、"/>
      <w:lvlJc w:val="left"/>
      <w:pPr>
        <w:ind w:left="840"/>
      </w:pPr>
    </w:lvl>
  </w:abstractNum>
  <w:abstractNum w:abstractNumId="18">
    <w:nsid w:val="34E921A4"/>
    <w:multiLevelType w:val="singleLevel"/>
    <w:tmpl w:val="34E921A4"/>
    <w:lvl w:ilvl="0" w:tentative="0">
      <w:start w:val="1"/>
      <w:numFmt w:val="decimal"/>
      <w:suff w:val="nothing"/>
      <w:lvlText w:val="%1、"/>
      <w:lvlJc w:val="left"/>
    </w:lvl>
  </w:abstractNum>
  <w:abstractNum w:abstractNumId="19">
    <w:nsid w:val="394C25A3"/>
    <w:multiLevelType w:val="singleLevel"/>
    <w:tmpl w:val="394C25A3"/>
    <w:lvl w:ilvl="0" w:tentative="0">
      <w:start w:val="1"/>
      <w:numFmt w:val="decimal"/>
      <w:suff w:val="nothing"/>
      <w:lvlText w:val="%1、"/>
      <w:lvlJc w:val="left"/>
    </w:lvl>
  </w:abstractNum>
  <w:abstractNum w:abstractNumId="20">
    <w:nsid w:val="3F9D34CD"/>
    <w:multiLevelType w:val="singleLevel"/>
    <w:tmpl w:val="3F9D34CD"/>
    <w:lvl w:ilvl="0" w:tentative="0">
      <w:start w:val="1"/>
      <w:numFmt w:val="decimal"/>
      <w:suff w:val="nothing"/>
      <w:lvlText w:val="%1、"/>
      <w:lvlJc w:val="left"/>
      <w:pPr>
        <w:ind w:left="420"/>
      </w:pPr>
    </w:lvl>
  </w:abstractNum>
  <w:abstractNum w:abstractNumId="21">
    <w:nsid w:val="47739517"/>
    <w:multiLevelType w:val="singleLevel"/>
    <w:tmpl w:val="47739517"/>
    <w:lvl w:ilvl="0" w:tentative="0">
      <w:start w:val="1"/>
      <w:numFmt w:val="decimal"/>
      <w:suff w:val="nothing"/>
      <w:lvlText w:val="%1、"/>
      <w:lvlJc w:val="left"/>
    </w:lvl>
  </w:abstractNum>
  <w:abstractNum w:abstractNumId="22">
    <w:nsid w:val="4C25B8D3"/>
    <w:multiLevelType w:val="singleLevel"/>
    <w:tmpl w:val="4C25B8D3"/>
    <w:lvl w:ilvl="0" w:tentative="0">
      <w:start w:val="1"/>
      <w:numFmt w:val="decimal"/>
      <w:suff w:val="nothing"/>
      <w:lvlText w:val="%1、"/>
      <w:lvlJc w:val="left"/>
      <w:pPr>
        <w:ind w:left="420"/>
      </w:pPr>
    </w:lvl>
  </w:abstractNum>
  <w:abstractNum w:abstractNumId="23">
    <w:nsid w:val="4F632C94"/>
    <w:multiLevelType w:val="singleLevel"/>
    <w:tmpl w:val="4F632C94"/>
    <w:lvl w:ilvl="0" w:tentative="0">
      <w:start w:val="1"/>
      <w:numFmt w:val="decimal"/>
      <w:suff w:val="nothing"/>
      <w:lvlText w:val="%1、"/>
      <w:lvlJc w:val="left"/>
      <w:pPr>
        <w:ind w:left="420"/>
      </w:pPr>
    </w:lvl>
  </w:abstractNum>
  <w:abstractNum w:abstractNumId="24">
    <w:nsid w:val="63D0722E"/>
    <w:multiLevelType w:val="singleLevel"/>
    <w:tmpl w:val="63D0722E"/>
    <w:lvl w:ilvl="0" w:tentative="0">
      <w:start w:val="1"/>
      <w:numFmt w:val="decimal"/>
      <w:suff w:val="nothing"/>
      <w:lvlText w:val="%1、"/>
      <w:lvlJc w:val="left"/>
    </w:lvl>
  </w:abstractNum>
  <w:abstractNum w:abstractNumId="25">
    <w:nsid w:val="688B4409"/>
    <w:multiLevelType w:val="singleLevel"/>
    <w:tmpl w:val="688B4409"/>
    <w:lvl w:ilvl="0" w:tentative="0">
      <w:start w:val="1"/>
      <w:numFmt w:val="decimal"/>
      <w:suff w:val="nothing"/>
      <w:lvlText w:val="%1、"/>
      <w:lvlJc w:val="left"/>
      <w:pPr>
        <w:ind w:left="420"/>
      </w:pPr>
    </w:lvl>
  </w:abstractNum>
  <w:abstractNum w:abstractNumId="26">
    <w:nsid w:val="7206F96D"/>
    <w:multiLevelType w:val="multilevel"/>
    <w:tmpl w:val="7206F96D"/>
    <w:lvl w:ilvl="0" w:tentative="0">
      <w:start w:val="1"/>
      <w:numFmt w:val="chineseCounting"/>
      <w:pStyle w:val="2"/>
      <w:suff w:val="nothing"/>
      <w:lvlText w:val="第%1章 "/>
      <w:lvlJc w:val="left"/>
      <w:pPr>
        <w:ind w:left="642" w:hanging="432"/>
      </w:pPr>
      <w:rPr>
        <w:rFonts w:hint="eastAsia"/>
      </w:rPr>
    </w:lvl>
    <w:lvl w:ilvl="1" w:tentative="0">
      <w:start w:val="1"/>
      <w:numFmt w:val="decimal"/>
      <w:pStyle w:val="3"/>
      <w:isLgl/>
      <w:lvlText w:val="%1.%2."/>
      <w:lvlJc w:val="left"/>
      <w:pPr>
        <w:ind w:left="575" w:hanging="575"/>
      </w:pPr>
      <w:rPr>
        <w:rFonts w:hint="default"/>
        <w:color w:val="000000" w:themeColor="text1"/>
        <w14:textFill>
          <w14:solidFill>
            <w14:schemeClr w14:val="tx1"/>
          </w14:solidFill>
        </w14:textFill>
      </w:rPr>
    </w:lvl>
    <w:lvl w:ilvl="2" w:tentative="0">
      <w:start w:val="1"/>
      <w:numFmt w:val="decimal"/>
      <w:pStyle w:val="4"/>
      <w:isLgl/>
      <w:lvlText w:val="%1.%2.%3."/>
      <w:lvlJc w:val="left"/>
      <w:pPr>
        <w:ind w:left="720" w:hanging="720"/>
      </w:pPr>
      <w:rPr>
        <w:rFonts w:hint="eastAsia"/>
      </w:rPr>
    </w:lvl>
    <w:lvl w:ilvl="3" w:tentative="0">
      <w:start w:val="1"/>
      <w:numFmt w:val="decimal"/>
      <w:pStyle w:val="5"/>
      <w:isLgl/>
      <w:lvlText w:val="%1.%2.%3.%4."/>
      <w:lvlJc w:val="left"/>
      <w:pPr>
        <w:ind w:left="864" w:hanging="864"/>
      </w:pPr>
      <w:rPr>
        <w:rFonts w:hint="eastAsia"/>
      </w:rPr>
    </w:lvl>
    <w:lvl w:ilvl="4" w:tentative="0">
      <w:start w:val="1"/>
      <w:numFmt w:val="decimal"/>
      <w:pStyle w:val="6"/>
      <w:isLgl/>
      <w:lvlText w:val="%1.%2.%3.%4.%5."/>
      <w:lvlJc w:val="left"/>
      <w:pPr>
        <w:ind w:left="1008" w:hanging="1008"/>
      </w:pPr>
      <w:rPr>
        <w:rFonts w:hint="eastAsia"/>
      </w:rPr>
    </w:lvl>
    <w:lvl w:ilvl="5" w:tentative="0">
      <w:start w:val="1"/>
      <w:numFmt w:val="decimal"/>
      <w:pStyle w:val="7"/>
      <w:isLgl/>
      <w:lvlText w:val="%1.%2.%3.%4.%5.%6."/>
      <w:lvlJc w:val="left"/>
      <w:pPr>
        <w:ind w:left="1151" w:hanging="1151"/>
      </w:pPr>
      <w:rPr>
        <w:rFonts w:hint="eastAsia"/>
      </w:rPr>
    </w:lvl>
    <w:lvl w:ilvl="6" w:tentative="0">
      <w:start w:val="1"/>
      <w:numFmt w:val="decimal"/>
      <w:pStyle w:val="8"/>
      <w:isLgl/>
      <w:lvlText w:val="%1.%2.%3.%4.%5.%6.%7."/>
      <w:lvlJc w:val="left"/>
      <w:pPr>
        <w:ind w:left="1296" w:hanging="1296"/>
      </w:pPr>
      <w:rPr>
        <w:rFonts w:hint="eastAsia"/>
      </w:rPr>
    </w:lvl>
    <w:lvl w:ilvl="7" w:tentative="0">
      <w:start w:val="1"/>
      <w:numFmt w:val="decimal"/>
      <w:pStyle w:val="9"/>
      <w:isLgl/>
      <w:lvlText w:val="%1.%2.%3.%4.%5.%6.%7.%8."/>
      <w:lvlJc w:val="left"/>
      <w:pPr>
        <w:ind w:left="1440" w:hanging="1440"/>
      </w:pPr>
      <w:rPr>
        <w:rFonts w:hint="eastAsia"/>
      </w:rPr>
    </w:lvl>
    <w:lvl w:ilvl="8" w:tentative="0">
      <w:start w:val="1"/>
      <w:numFmt w:val="decimal"/>
      <w:pStyle w:val="10"/>
      <w:isLgl/>
      <w:lvlText w:val="%1.%2.%3.%4.%5.%6.%7.%8.%9."/>
      <w:lvlJc w:val="left"/>
      <w:pPr>
        <w:ind w:left="1583" w:hanging="1583"/>
      </w:pPr>
      <w:rPr>
        <w:rFonts w:hint="eastAsia"/>
      </w:rPr>
    </w:lvl>
  </w:abstractNum>
  <w:num w:numId="1">
    <w:abstractNumId w:val="26"/>
  </w:num>
  <w:num w:numId="2">
    <w:abstractNumId w:val="7"/>
  </w:num>
  <w:num w:numId="3">
    <w:abstractNumId w:val="17"/>
  </w:num>
  <w:num w:numId="4">
    <w:abstractNumId w:val="13"/>
  </w:num>
  <w:num w:numId="5">
    <w:abstractNumId w:val="9"/>
  </w:num>
  <w:num w:numId="6">
    <w:abstractNumId w:val="5"/>
  </w:num>
  <w:num w:numId="7">
    <w:abstractNumId w:val="1"/>
  </w:num>
  <w:num w:numId="8">
    <w:abstractNumId w:val="3"/>
  </w:num>
  <w:num w:numId="9">
    <w:abstractNumId w:val="20"/>
  </w:num>
  <w:num w:numId="10">
    <w:abstractNumId w:val="16"/>
  </w:num>
  <w:num w:numId="11">
    <w:abstractNumId w:val="10"/>
  </w:num>
  <w:num w:numId="12">
    <w:abstractNumId w:val="12"/>
  </w:num>
  <w:num w:numId="13">
    <w:abstractNumId w:val="19"/>
  </w:num>
  <w:num w:numId="14">
    <w:abstractNumId w:val="4"/>
  </w:num>
  <w:num w:numId="15">
    <w:abstractNumId w:val="14"/>
  </w:num>
  <w:num w:numId="16">
    <w:abstractNumId w:val="21"/>
  </w:num>
  <w:num w:numId="17">
    <w:abstractNumId w:val="6"/>
  </w:num>
  <w:num w:numId="18">
    <w:abstractNumId w:val="24"/>
  </w:num>
  <w:num w:numId="19">
    <w:abstractNumId w:val="18"/>
  </w:num>
  <w:num w:numId="20">
    <w:abstractNumId w:val="11"/>
  </w:num>
  <w:num w:numId="21">
    <w:abstractNumId w:val="15"/>
  </w:num>
  <w:num w:numId="22">
    <w:abstractNumId w:val="22"/>
  </w:num>
  <w:num w:numId="23">
    <w:abstractNumId w:val="25"/>
  </w:num>
  <w:num w:numId="24">
    <w:abstractNumId w:val="8"/>
  </w:num>
  <w:num w:numId="25">
    <w:abstractNumId w:val="2"/>
  </w:num>
  <w:num w:numId="26">
    <w:abstractNumId w:val="0"/>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YxNmQ5MWQxN2FkZWU4YzQ2OWM2ZDg2MDk2ZjQzMzEifQ=="/>
  </w:docVars>
  <w:rsids>
    <w:rsidRoot w:val="00000000"/>
    <w:rsid w:val="00476464"/>
    <w:rsid w:val="004E661B"/>
    <w:rsid w:val="00793B28"/>
    <w:rsid w:val="00FA0604"/>
    <w:rsid w:val="00FC764A"/>
    <w:rsid w:val="0122402F"/>
    <w:rsid w:val="015B1F3B"/>
    <w:rsid w:val="01802C9E"/>
    <w:rsid w:val="018B75A4"/>
    <w:rsid w:val="019336D3"/>
    <w:rsid w:val="019B2035"/>
    <w:rsid w:val="023E7671"/>
    <w:rsid w:val="02F7260F"/>
    <w:rsid w:val="03253AFD"/>
    <w:rsid w:val="03452F7C"/>
    <w:rsid w:val="042B3C2D"/>
    <w:rsid w:val="0439104B"/>
    <w:rsid w:val="0495114C"/>
    <w:rsid w:val="04A67C62"/>
    <w:rsid w:val="04B67C49"/>
    <w:rsid w:val="04BE14F4"/>
    <w:rsid w:val="04FA18B8"/>
    <w:rsid w:val="04FF3EDA"/>
    <w:rsid w:val="04FF7EE3"/>
    <w:rsid w:val="051C6239"/>
    <w:rsid w:val="05404C1F"/>
    <w:rsid w:val="05445D91"/>
    <w:rsid w:val="05760640"/>
    <w:rsid w:val="05822DD6"/>
    <w:rsid w:val="05A27948"/>
    <w:rsid w:val="063D378D"/>
    <w:rsid w:val="06B87984"/>
    <w:rsid w:val="06DF5D71"/>
    <w:rsid w:val="07603B7A"/>
    <w:rsid w:val="07724E37"/>
    <w:rsid w:val="07A51789"/>
    <w:rsid w:val="07BE60DB"/>
    <w:rsid w:val="07E32B3A"/>
    <w:rsid w:val="07EC010D"/>
    <w:rsid w:val="081859DF"/>
    <w:rsid w:val="08A01BD2"/>
    <w:rsid w:val="08B66FA6"/>
    <w:rsid w:val="08BE0780"/>
    <w:rsid w:val="08C05347"/>
    <w:rsid w:val="08F62679"/>
    <w:rsid w:val="092143B9"/>
    <w:rsid w:val="092F6DC4"/>
    <w:rsid w:val="096B1B3E"/>
    <w:rsid w:val="09FA1AE3"/>
    <w:rsid w:val="0AA51080"/>
    <w:rsid w:val="0AB80DB3"/>
    <w:rsid w:val="0AC87F10"/>
    <w:rsid w:val="0ADA44E0"/>
    <w:rsid w:val="0AED6133"/>
    <w:rsid w:val="0B301291"/>
    <w:rsid w:val="0B3B5C0F"/>
    <w:rsid w:val="0B550CF8"/>
    <w:rsid w:val="0BB04737"/>
    <w:rsid w:val="0C3A234C"/>
    <w:rsid w:val="0D6671EC"/>
    <w:rsid w:val="0D803B55"/>
    <w:rsid w:val="0D9763FF"/>
    <w:rsid w:val="0DA6583B"/>
    <w:rsid w:val="0DC93066"/>
    <w:rsid w:val="0E2F71E0"/>
    <w:rsid w:val="0E4A08BC"/>
    <w:rsid w:val="0E7A23C0"/>
    <w:rsid w:val="0ECF0509"/>
    <w:rsid w:val="0F1C4511"/>
    <w:rsid w:val="0F4907A7"/>
    <w:rsid w:val="0F566DED"/>
    <w:rsid w:val="0F6F55E0"/>
    <w:rsid w:val="0F7A4754"/>
    <w:rsid w:val="0F9B7952"/>
    <w:rsid w:val="0FB104C7"/>
    <w:rsid w:val="0FBF0602"/>
    <w:rsid w:val="0FE07112"/>
    <w:rsid w:val="10030D22"/>
    <w:rsid w:val="100E5DA8"/>
    <w:rsid w:val="106E212C"/>
    <w:rsid w:val="10D0743F"/>
    <w:rsid w:val="10E14599"/>
    <w:rsid w:val="119827FC"/>
    <w:rsid w:val="11CE533C"/>
    <w:rsid w:val="122C4627"/>
    <w:rsid w:val="12316D7B"/>
    <w:rsid w:val="124C72A2"/>
    <w:rsid w:val="12667782"/>
    <w:rsid w:val="12791DF9"/>
    <w:rsid w:val="12883761"/>
    <w:rsid w:val="12A92E8D"/>
    <w:rsid w:val="12EA2F48"/>
    <w:rsid w:val="12FC6E20"/>
    <w:rsid w:val="130320E9"/>
    <w:rsid w:val="130848A2"/>
    <w:rsid w:val="131A3C84"/>
    <w:rsid w:val="13910FC4"/>
    <w:rsid w:val="139D47C1"/>
    <w:rsid w:val="140F7BE3"/>
    <w:rsid w:val="14282A39"/>
    <w:rsid w:val="14A30D26"/>
    <w:rsid w:val="14F04DBE"/>
    <w:rsid w:val="151F1551"/>
    <w:rsid w:val="155A1BBA"/>
    <w:rsid w:val="15AD7735"/>
    <w:rsid w:val="15FC518A"/>
    <w:rsid w:val="160E40A7"/>
    <w:rsid w:val="161C459B"/>
    <w:rsid w:val="161F262E"/>
    <w:rsid w:val="165C4F14"/>
    <w:rsid w:val="16821FFB"/>
    <w:rsid w:val="16A67B30"/>
    <w:rsid w:val="177440F7"/>
    <w:rsid w:val="17833ED3"/>
    <w:rsid w:val="17B1305C"/>
    <w:rsid w:val="17C1223A"/>
    <w:rsid w:val="17FD2DA4"/>
    <w:rsid w:val="181A629A"/>
    <w:rsid w:val="1853036D"/>
    <w:rsid w:val="18922775"/>
    <w:rsid w:val="18E74066"/>
    <w:rsid w:val="19052DB4"/>
    <w:rsid w:val="193C2818"/>
    <w:rsid w:val="194068D5"/>
    <w:rsid w:val="195D4F68"/>
    <w:rsid w:val="19612AF3"/>
    <w:rsid w:val="198B4B03"/>
    <w:rsid w:val="19D13D7C"/>
    <w:rsid w:val="1A095D99"/>
    <w:rsid w:val="1A0B59CB"/>
    <w:rsid w:val="1A5A1907"/>
    <w:rsid w:val="1A856E16"/>
    <w:rsid w:val="1AE93CEC"/>
    <w:rsid w:val="1AEE122B"/>
    <w:rsid w:val="1AEE30F2"/>
    <w:rsid w:val="1B1A7868"/>
    <w:rsid w:val="1B5475F1"/>
    <w:rsid w:val="1B746F78"/>
    <w:rsid w:val="1BAE4700"/>
    <w:rsid w:val="1BB60CB4"/>
    <w:rsid w:val="1BC14DC9"/>
    <w:rsid w:val="1C0235A7"/>
    <w:rsid w:val="1C504E72"/>
    <w:rsid w:val="1C7E56EC"/>
    <w:rsid w:val="1C847298"/>
    <w:rsid w:val="1CC7655B"/>
    <w:rsid w:val="1D0E0D07"/>
    <w:rsid w:val="1D3944CC"/>
    <w:rsid w:val="1D3D1DF6"/>
    <w:rsid w:val="1D5716FF"/>
    <w:rsid w:val="1D9236E6"/>
    <w:rsid w:val="1DB615D1"/>
    <w:rsid w:val="1DBA50E4"/>
    <w:rsid w:val="1DD40CBA"/>
    <w:rsid w:val="1DD50D1F"/>
    <w:rsid w:val="1DE8336C"/>
    <w:rsid w:val="1DF023D4"/>
    <w:rsid w:val="1E1A6102"/>
    <w:rsid w:val="1EBD1574"/>
    <w:rsid w:val="1ED231E8"/>
    <w:rsid w:val="1F0958B8"/>
    <w:rsid w:val="1F760AFF"/>
    <w:rsid w:val="1FD21F38"/>
    <w:rsid w:val="200E3211"/>
    <w:rsid w:val="202E1EDB"/>
    <w:rsid w:val="203C3546"/>
    <w:rsid w:val="204B446D"/>
    <w:rsid w:val="20941ABF"/>
    <w:rsid w:val="20C02708"/>
    <w:rsid w:val="20FD2B91"/>
    <w:rsid w:val="215B0355"/>
    <w:rsid w:val="21960871"/>
    <w:rsid w:val="21B300CF"/>
    <w:rsid w:val="224A5F40"/>
    <w:rsid w:val="224C4596"/>
    <w:rsid w:val="225859A1"/>
    <w:rsid w:val="22706E74"/>
    <w:rsid w:val="227812D7"/>
    <w:rsid w:val="228850B7"/>
    <w:rsid w:val="22A807AC"/>
    <w:rsid w:val="22C34341"/>
    <w:rsid w:val="22CD7151"/>
    <w:rsid w:val="22EB1D01"/>
    <w:rsid w:val="230230BC"/>
    <w:rsid w:val="23EB6880"/>
    <w:rsid w:val="240D6FEA"/>
    <w:rsid w:val="241270F8"/>
    <w:rsid w:val="241849F5"/>
    <w:rsid w:val="24561B4D"/>
    <w:rsid w:val="24611C52"/>
    <w:rsid w:val="248C287D"/>
    <w:rsid w:val="25684605"/>
    <w:rsid w:val="258E792F"/>
    <w:rsid w:val="25DB1C4F"/>
    <w:rsid w:val="25F80B9B"/>
    <w:rsid w:val="26593D40"/>
    <w:rsid w:val="2668224F"/>
    <w:rsid w:val="267A5E6C"/>
    <w:rsid w:val="267D6303"/>
    <w:rsid w:val="268B16FE"/>
    <w:rsid w:val="26AF5308"/>
    <w:rsid w:val="26CA78D4"/>
    <w:rsid w:val="26E256DE"/>
    <w:rsid w:val="272F7515"/>
    <w:rsid w:val="273428CF"/>
    <w:rsid w:val="27377DC3"/>
    <w:rsid w:val="27442261"/>
    <w:rsid w:val="27846795"/>
    <w:rsid w:val="279D3630"/>
    <w:rsid w:val="281D7DBD"/>
    <w:rsid w:val="28383329"/>
    <w:rsid w:val="285902A8"/>
    <w:rsid w:val="287D2B4C"/>
    <w:rsid w:val="28A45E66"/>
    <w:rsid w:val="28B70ABA"/>
    <w:rsid w:val="28FC5B3F"/>
    <w:rsid w:val="29167D06"/>
    <w:rsid w:val="29567BFF"/>
    <w:rsid w:val="297A47FC"/>
    <w:rsid w:val="29930B44"/>
    <w:rsid w:val="29CA2459"/>
    <w:rsid w:val="29D94C5A"/>
    <w:rsid w:val="29DE76A0"/>
    <w:rsid w:val="2A2617FE"/>
    <w:rsid w:val="2A441F08"/>
    <w:rsid w:val="2B0674C1"/>
    <w:rsid w:val="2B2C1DA3"/>
    <w:rsid w:val="2B3B53BD"/>
    <w:rsid w:val="2B511475"/>
    <w:rsid w:val="2B74267D"/>
    <w:rsid w:val="2BCD5619"/>
    <w:rsid w:val="2BE011A1"/>
    <w:rsid w:val="2C231327"/>
    <w:rsid w:val="2CD8737C"/>
    <w:rsid w:val="2CDE6C9F"/>
    <w:rsid w:val="2CEB14D8"/>
    <w:rsid w:val="2D1C6916"/>
    <w:rsid w:val="2D524C40"/>
    <w:rsid w:val="2D68155E"/>
    <w:rsid w:val="2D7777CB"/>
    <w:rsid w:val="2D796E8C"/>
    <w:rsid w:val="2DCC55E9"/>
    <w:rsid w:val="2E3012F2"/>
    <w:rsid w:val="2E385D01"/>
    <w:rsid w:val="2E5834D3"/>
    <w:rsid w:val="2E7D5CEC"/>
    <w:rsid w:val="2EFB4519"/>
    <w:rsid w:val="2F6802F5"/>
    <w:rsid w:val="2F690FBB"/>
    <w:rsid w:val="2F6916AA"/>
    <w:rsid w:val="2F6C4189"/>
    <w:rsid w:val="2F7B352D"/>
    <w:rsid w:val="2FC133F5"/>
    <w:rsid w:val="2FE001F4"/>
    <w:rsid w:val="300A3B42"/>
    <w:rsid w:val="3013798C"/>
    <w:rsid w:val="301D0BE2"/>
    <w:rsid w:val="302871D6"/>
    <w:rsid w:val="3050784B"/>
    <w:rsid w:val="309B2ECB"/>
    <w:rsid w:val="30B5232B"/>
    <w:rsid w:val="30C703FB"/>
    <w:rsid w:val="30E83004"/>
    <w:rsid w:val="30EC5EF2"/>
    <w:rsid w:val="31117C54"/>
    <w:rsid w:val="3138494B"/>
    <w:rsid w:val="31803583"/>
    <w:rsid w:val="31EF6F01"/>
    <w:rsid w:val="32F01530"/>
    <w:rsid w:val="32FB0021"/>
    <w:rsid w:val="339744FD"/>
    <w:rsid w:val="33A01080"/>
    <w:rsid w:val="3407761D"/>
    <w:rsid w:val="340E745A"/>
    <w:rsid w:val="341B04B8"/>
    <w:rsid w:val="342E2692"/>
    <w:rsid w:val="34422F5C"/>
    <w:rsid w:val="345223E0"/>
    <w:rsid w:val="348525CD"/>
    <w:rsid w:val="34873421"/>
    <w:rsid w:val="349D2C44"/>
    <w:rsid w:val="34B65AB4"/>
    <w:rsid w:val="34EE524E"/>
    <w:rsid w:val="351F6CE5"/>
    <w:rsid w:val="35335357"/>
    <w:rsid w:val="358369C2"/>
    <w:rsid w:val="358636D8"/>
    <w:rsid w:val="35961EAB"/>
    <w:rsid w:val="35A7583A"/>
    <w:rsid w:val="35C34712"/>
    <w:rsid w:val="36922905"/>
    <w:rsid w:val="3694469A"/>
    <w:rsid w:val="369E02FA"/>
    <w:rsid w:val="36D64360"/>
    <w:rsid w:val="36F21CDD"/>
    <w:rsid w:val="38655FDF"/>
    <w:rsid w:val="386A311B"/>
    <w:rsid w:val="387B15B4"/>
    <w:rsid w:val="38993CE5"/>
    <w:rsid w:val="38D31A4C"/>
    <w:rsid w:val="38D7165B"/>
    <w:rsid w:val="39260377"/>
    <w:rsid w:val="393112A2"/>
    <w:rsid w:val="39452117"/>
    <w:rsid w:val="394E6C03"/>
    <w:rsid w:val="39BD2CAE"/>
    <w:rsid w:val="3A132A07"/>
    <w:rsid w:val="3A791D80"/>
    <w:rsid w:val="3B0F4C98"/>
    <w:rsid w:val="3B3D015B"/>
    <w:rsid w:val="3B447CFE"/>
    <w:rsid w:val="3B5E2C06"/>
    <w:rsid w:val="3B862684"/>
    <w:rsid w:val="3B8C7B83"/>
    <w:rsid w:val="3B9A20F7"/>
    <w:rsid w:val="3BCD0409"/>
    <w:rsid w:val="3BD827B4"/>
    <w:rsid w:val="3C1732DC"/>
    <w:rsid w:val="3C1C37C2"/>
    <w:rsid w:val="3C61454C"/>
    <w:rsid w:val="3C9933B5"/>
    <w:rsid w:val="3CA025FC"/>
    <w:rsid w:val="3D0A156F"/>
    <w:rsid w:val="3D217476"/>
    <w:rsid w:val="3D4A3D0D"/>
    <w:rsid w:val="3D6C1F9C"/>
    <w:rsid w:val="3DB13F5A"/>
    <w:rsid w:val="3DCF67AC"/>
    <w:rsid w:val="3DFE6661"/>
    <w:rsid w:val="3E0472BD"/>
    <w:rsid w:val="3E38578C"/>
    <w:rsid w:val="3E573E64"/>
    <w:rsid w:val="3E970E4C"/>
    <w:rsid w:val="3EB412B6"/>
    <w:rsid w:val="3ED838F1"/>
    <w:rsid w:val="3F0A38C9"/>
    <w:rsid w:val="3F217EF9"/>
    <w:rsid w:val="3F636B32"/>
    <w:rsid w:val="3F9115F7"/>
    <w:rsid w:val="3FC56A84"/>
    <w:rsid w:val="3FD14C7B"/>
    <w:rsid w:val="3FE778B9"/>
    <w:rsid w:val="40083152"/>
    <w:rsid w:val="400D6287"/>
    <w:rsid w:val="402B74B8"/>
    <w:rsid w:val="402F5D2B"/>
    <w:rsid w:val="40774E05"/>
    <w:rsid w:val="407E1337"/>
    <w:rsid w:val="40C2102F"/>
    <w:rsid w:val="41591C36"/>
    <w:rsid w:val="41787C79"/>
    <w:rsid w:val="41860CAC"/>
    <w:rsid w:val="41CD768E"/>
    <w:rsid w:val="41D15F45"/>
    <w:rsid w:val="42434A46"/>
    <w:rsid w:val="429C633B"/>
    <w:rsid w:val="42B018DA"/>
    <w:rsid w:val="42B32065"/>
    <w:rsid w:val="431840BE"/>
    <w:rsid w:val="436D6E74"/>
    <w:rsid w:val="43C17860"/>
    <w:rsid w:val="43C27FD1"/>
    <w:rsid w:val="43F20856"/>
    <w:rsid w:val="44024872"/>
    <w:rsid w:val="4452700A"/>
    <w:rsid w:val="4490270D"/>
    <w:rsid w:val="44957494"/>
    <w:rsid w:val="44BF2763"/>
    <w:rsid w:val="44CA6222"/>
    <w:rsid w:val="451E30B0"/>
    <w:rsid w:val="453F1DE1"/>
    <w:rsid w:val="455361AE"/>
    <w:rsid w:val="457D15AF"/>
    <w:rsid w:val="45832005"/>
    <w:rsid w:val="45A37045"/>
    <w:rsid w:val="45B82100"/>
    <w:rsid w:val="45D16E50"/>
    <w:rsid w:val="45FE72BB"/>
    <w:rsid w:val="46311112"/>
    <w:rsid w:val="46595CA0"/>
    <w:rsid w:val="46771687"/>
    <w:rsid w:val="46846BA1"/>
    <w:rsid w:val="468532D5"/>
    <w:rsid w:val="469C1057"/>
    <w:rsid w:val="46D76168"/>
    <w:rsid w:val="471072A6"/>
    <w:rsid w:val="47125904"/>
    <w:rsid w:val="4734651F"/>
    <w:rsid w:val="47637D1D"/>
    <w:rsid w:val="478A34FC"/>
    <w:rsid w:val="47B63159"/>
    <w:rsid w:val="47D90A81"/>
    <w:rsid w:val="47E95A69"/>
    <w:rsid w:val="48025817"/>
    <w:rsid w:val="48060A17"/>
    <w:rsid w:val="482D7380"/>
    <w:rsid w:val="48BF2464"/>
    <w:rsid w:val="48DF33D4"/>
    <w:rsid w:val="495A5FE5"/>
    <w:rsid w:val="49995C78"/>
    <w:rsid w:val="49A17680"/>
    <w:rsid w:val="49A53F50"/>
    <w:rsid w:val="49DB1AFE"/>
    <w:rsid w:val="49FE3381"/>
    <w:rsid w:val="4A1E7F97"/>
    <w:rsid w:val="4A230132"/>
    <w:rsid w:val="4A58343D"/>
    <w:rsid w:val="4A662C16"/>
    <w:rsid w:val="4A937D63"/>
    <w:rsid w:val="4AAA163C"/>
    <w:rsid w:val="4AD21171"/>
    <w:rsid w:val="4B1F5D09"/>
    <w:rsid w:val="4B64428B"/>
    <w:rsid w:val="4B702A09"/>
    <w:rsid w:val="4B890D0B"/>
    <w:rsid w:val="4BB324C6"/>
    <w:rsid w:val="4C662F61"/>
    <w:rsid w:val="4CD52BAB"/>
    <w:rsid w:val="4CD71B69"/>
    <w:rsid w:val="4CFB6302"/>
    <w:rsid w:val="4D07262D"/>
    <w:rsid w:val="4D1B746C"/>
    <w:rsid w:val="4D250C92"/>
    <w:rsid w:val="4D333CEE"/>
    <w:rsid w:val="4D4E31B3"/>
    <w:rsid w:val="4DB25C49"/>
    <w:rsid w:val="4DF34485"/>
    <w:rsid w:val="4E8C2FA6"/>
    <w:rsid w:val="4ED82D9F"/>
    <w:rsid w:val="4F73798C"/>
    <w:rsid w:val="4FA7250F"/>
    <w:rsid w:val="4FC57561"/>
    <w:rsid w:val="4FC86C1C"/>
    <w:rsid w:val="4FF521F6"/>
    <w:rsid w:val="4FF5701A"/>
    <w:rsid w:val="50160C19"/>
    <w:rsid w:val="50404643"/>
    <w:rsid w:val="50D91050"/>
    <w:rsid w:val="51142D94"/>
    <w:rsid w:val="513E13B1"/>
    <w:rsid w:val="513F5357"/>
    <w:rsid w:val="5151508A"/>
    <w:rsid w:val="51597146"/>
    <w:rsid w:val="51E14F9E"/>
    <w:rsid w:val="51E2223D"/>
    <w:rsid w:val="51F15F26"/>
    <w:rsid w:val="52150344"/>
    <w:rsid w:val="528F7C18"/>
    <w:rsid w:val="52E02222"/>
    <w:rsid w:val="53141CDC"/>
    <w:rsid w:val="53671FD0"/>
    <w:rsid w:val="53A3199F"/>
    <w:rsid w:val="53A44F5A"/>
    <w:rsid w:val="53F55B18"/>
    <w:rsid w:val="540A6153"/>
    <w:rsid w:val="54271E31"/>
    <w:rsid w:val="54622402"/>
    <w:rsid w:val="547E4CAD"/>
    <w:rsid w:val="54A77C35"/>
    <w:rsid w:val="54AB62C7"/>
    <w:rsid w:val="54B61DDC"/>
    <w:rsid w:val="54D45E2C"/>
    <w:rsid w:val="54E93C9D"/>
    <w:rsid w:val="555C216F"/>
    <w:rsid w:val="55684C31"/>
    <w:rsid w:val="55D373AC"/>
    <w:rsid w:val="56111C07"/>
    <w:rsid w:val="56372AA1"/>
    <w:rsid w:val="567F0B47"/>
    <w:rsid w:val="56925F29"/>
    <w:rsid w:val="56A16A08"/>
    <w:rsid w:val="56F20776"/>
    <w:rsid w:val="573C438D"/>
    <w:rsid w:val="577214EC"/>
    <w:rsid w:val="57BA26B6"/>
    <w:rsid w:val="57C424CE"/>
    <w:rsid w:val="58030761"/>
    <w:rsid w:val="581C3122"/>
    <w:rsid w:val="583F5C3D"/>
    <w:rsid w:val="58547A54"/>
    <w:rsid w:val="58744690"/>
    <w:rsid w:val="58941782"/>
    <w:rsid w:val="589A09FA"/>
    <w:rsid w:val="5971174D"/>
    <w:rsid w:val="59AC282D"/>
    <w:rsid w:val="5A3777C6"/>
    <w:rsid w:val="5A5569F8"/>
    <w:rsid w:val="5A920684"/>
    <w:rsid w:val="5AD64156"/>
    <w:rsid w:val="5B3624E9"/>
    <w:rsid w:val="5BF42325"/>
    <w:rsid w:val="5C013209"/>
    <w:rsid w:val="5C8E0F41"/>
    <w:rsid w:val="5CD728E8"/>
    <w:rsid w:val="5D210149"/>
    <w:rsid w:val="5D6D6DA8"/>
    <w:rsid w:val="5D710D9B"/>
    <w:rsid w:val="5DA81D4F"/>
    <w:rsid w:val="5DC0337C"/>
    <w:rsid w:val="5DC34C1A"/>
    <w:rsid w:val="5E1E7DCF"/>
    <w:rsid w:val="5E617485"/>
    <w:rsid w:val="5ED05ACE"/>
    <w:rsid w:val="5F5028CE"/>
    <w:rsid w:val="5F88233E"/>
    <w:rsid w:val="5FB87A1E"/>
    <w:rsid w:val="603C75C9"/>
    <w:rsid w:val="603D6C5D"/>
    <w:rsid w:val="607C5DF7"/>
    <w:rsid w:val="60853B5A"/>
    <w:rsid w:val="60952CDB"/>
    <w:rsid w:val="60B07D60"/>
    <w:rsid w:val="60D87C09"/>
    <w:rsid w:val="6109328C"/>
    <w:rsid w:val="61505D6B"/>
    <w:rsid w:val="615748DB"/>
    <w:rsid w:val="617C7365"/>
    <w:rsid w:val="618522C4"/>
    <w:rsid w:val="619254AB"/>
    <w:rsid w:val="61A75B2A"/>
    <w:rsid w:val="61F23D20"/>
    <w:rsid w:val="62256E74"/>
    <w:rsid w:val="62660C36"/>
    <w:rsid w:val="631C60C3"/>
    <w:rsid w:val="634F7546"/>
    <w:rsid w:val="635602DE"/>
    <w:rsid w:val="63CF4253"/>
    <w:rsid w:val="63E14ED8"/>
    <w:rsid w:val="63EF1753"/>
    <w:rsid w:val="643D5AB0"/>
    <w:rsid w:val="645B0439"/>
    <w:rsid w:val="649D3A96"/>
    <w:rsid w:val="64EC48EB"/>
    <w:rsid w:val="64F03C20"/>
    <w:rsid w:val="65026B6B"/>
    <w:rsid w:val="65644F35"/>
    <w:rsid w:val="65D51D55"/>
    <w:rsid w:val="660E41BF"/>
    <w:rsid w:val="66111A0E"/>
    <w:rsid w:val="66635541"/>
    <w:rsid w:val="66A46D77"/>
    <w:rsid w:val="66A55805"/>
    <w:rsid w:val="66D50492"/>
    <w:rsid w:val="66D51F61"/>
    <w:rsid w:val="66E856F1"/>
    <w:rsid w:val="66EA3218"/>
    <w:rsid w:val="670646DE"/>
    <w:rsid w:val="6716340D"/>
    <w:rsid w:val="676A48B2"/>
    <w:rsid w:val="67A46EAD"/>
    <w:rsid w:val="67BE2AAD"/>
    <w:rsid w:val="67FE36E1"/>
    <w:rsid w:val="683D585C"/>
    <w:rsid w:val="688A17C5"/>
    <w:rsid w:val="698B4ADF"/>
    <w:rsid w:val="699B6CB6"/>
    <w:rsid w:val="69C90026"/>
    <w:rsid w:val="6A457569"/>
    <w:rsid w:val="6A6F65AA"/>
    <w:rsid w:val="6AC72890"/>
    <w:rsid w:val="6B010DCF"/>
    <w:rsid w:val="6B02523B"/>
    <w:rsid w:val="6B3D0B03"/>
    <w:rsid w:val="6BEA6026"/>
    <w:rsid w:val="6C36011C"/>
    <w:rsid w:val="6C5B6EDA"/>
    <w:rsid w:val="6C7052FA"/>
    <w:rsid w:val="6C9D2ADA"/>
    <w:rsid w:val="6CB22CB0"/>
    <w:rsid w:val="6CBE7947"/>
    <w:rsid w:val="6CFB10D7"/>
    <w:rsid w:val="6DCE3D88"/>
    <w:rsid w:val="6DEC187C"/>
    <w:rsid w:val="6E0E305C"/>
    <w:rsid w:val="6E7120AB"/>
    <w:rsid w:val="6E9543B1"/>
    <w:rsid w:val="6EA01FA3"/>
    <w:rsid w:val="6F6C5073"/>
    <w:rsid w:val="6FD15FDF"/>
    <w:rsid w:val="6FE25FBC"/>
    <w:rsid w:val="70767F8E"/>
    <w:rsid w:val="71267FB6"/>
    <w:rsid w:val="712F1464"/>
    <w:rsid w:val="71311B6A"/>
    <w:rsid w:val="71694D96"/>
    <w:rsid w:val="719A1078"/>
    <w:rsid w:val="71EF28F0"/>
    <w:rsid w:val="720C629C"/>
    <w:rsid w:val="72532F52"/>
    <w:rsid w:val="73114275"/>
    <w:rsid w:val="73821553"/>
    <w:rsid w:val="739D111F"/>
    <w:rsid w:val="73DB3941"/>
    <w:rsid w:val="73E321B7"/>
    <w:rsid w:val="73F50910"/>
    <w:rsid w:val="7424615B"/>
    <w:rsid w:val="745443C6"/>
    <w:rsid w:val="747F7695"/>
    <w:rsid w:val="74D3353D"/>
    <w:rsid w:val="74E53270"/>
    <w:rsid w:val="74F0757C"/>
    <w:rsid w:val="74F8448E"/>
    <w:rsid w:val="750E6C6B"/>
    <w:rsid w:val="754B3A1B"/>
    <w:rsid w:val="75837CDD"/>
    <w:rsid w:val="75892DE4"/>
    <w:rsid w:val="759848B9"/>
    <w:rsid w:val="759D629E"/>
    <w:rsid w:val="75C86E1A"/>
    <w:rsid w:val="761C0F14"/>
    <w:rsid w:val="761C37B5"/>
    <w:rsid w:val="76375D4D"/>
    <w:rsid w:val="76CA1885"/>
    <w:rsid w:val="76DA2684"/>
    <w:rsid w:val="76E71114"/>
    <w:rsid w:val="76EF39A4"/>
    <w:rsid w:val="76F74F4E"/>
    <w:rsid w:val="77811032"/>
    <w:rsid w:val="778E7BEF"/>
    <w:rsid w:val="77E0550F"/>
    <w:rsid w:val="77F972C7"/>
    <w:rsid w:val="78AD6222"/>
    <w:rsid w:val="78E24696"/>
    <w:rsid w:val="790463BB"/>
    <w:rsid w:val="798C35D8"/>
    <w:rsid w:val="799C4845"/>
    <w:rsid w:val="7A0207AA"/>
    <w:rsid w:val="7A5F22BC"/>
    <w:rsid w:val="7A784D8D"/>
    <w:rsid w:val="7A832911"/>
    <w:rsid w:val="7A854972"/>
    <w:rsid w:val="7AC55AFB"/>
    <w:rsid w:val="7AF202B9"/>
    <w:rsid w:val="7AF87532"/>
    <w:rsid w:val="7B485693"/>
    <w:rsid w:val="7B6B22B1"/>
    <w:rsid w:val="7B740C83"/>
    <w:rsid w:val="7BDB727F"/>
    <w:rsid w:val="7BEE6EAE"/>
    <w:rsid w:val="7C080225"/>
    <w:rsid w:val="7C1903CF"/>
    <w:rsid w:val="7C194AB7"/>
    <w:rsid w:val="7C9516C4"/>
    <w:rsid w:val="7C9712F4"/>
    <w:rsid w:val="7CFD03AB"/>
    <w:rsid w:val="7D3737BF"/>
    <w:rsid w:val="7D3B3B39"/>
    <w:rsid w:val="7D5802A7"/>
    <w:rsid w:val="7D823D52"/>
    <w:rsid w:val="7DE92023"/>
    <w:rsid w:val="7E7501C3"/>
    <w:rsid w:val="7E7B205A"/>
    <w:rsid w:val="7E861C3C"/>
    <w:rsid w:val="7E9B2B28"/>
    <w:rsid w:val="7ECD3FF9"/>
    <w:rsid w:val="7EED74A8"/>
    <w:rsid w:val="7F066D0A"/>
    <w:rsid w:val="7F1B445E"/>
    <w:rsid w:val="7F630141"/>
    <w:rsid w:val="7F630366"/>
    <w:rsid w:val="7FC269FF"/>
    <w:rsid w:val="7FE61D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eastAsia="仿宋" w:asciiTheme="minorAscii" w:hAnsiTheme="minorAscii" w:cstheme="minorBidi"/>
      <w:kern w:val="2"/>
      <w:sz w:val="21"/>
      <w:szCs w:val="22"/>
      <w:lang w:val="en-US" w:eastAsia="zh-CN" w:bidi="ar-SA"/>
    </w:rPr>
  </w:style>
  <w:style w:type="paragraph" w:styleId="2">
    <w:name w:val="heading 1"/>
    <w:basedOn w:val="1"/>
    <w:next w:val="1"/>
    <w:autoRedefine/>
    <w:qFormat/>
    <w:uiPriority w:val="9"/>
    <w:pPr>
      <w:keepNext/>
      <w:keepLines/>
      <w:numPr>
        <w:ilvl w:val="0"/>
        <w:numId w:val="1"/>
      </w:numPr>
      <w:spacing w:before="340" w:after="330" w:line="578" w:lineRule="auto"/>
      <w:ind w:left="432" w:hanging="432"/>
      <w:outlineLvl w:val="0"/>
    </w:pPr>
    <w:rPr>
      <w:rFonts w:asciiTheme="minorAscii" w:hAnsiTheme="minorAscii"/>
      <w:b/>
      <w:bCs/>
      <w:kern w:val="44"/>
      <w:sz w:val="44"/>
      <w:szCs w:val="44"/>
    </w:rPr>
  </w:style>
  <w:style w:type="paragraph" w:styleId="3">
    <w:name w:val="heading 2"/>
    <w:basedOn w:val="1"/>
    <w:next w:val="1"/>
    <w:autoRedefine/>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Theme="majorEastAsia"/>
      <w:b/>
      <w:sz w:val="32"/>
    </w:rPr>
  </w:style>
  <w:style w:type="paragraph" w:styleId="4">
    <w:name w:val="heading 3"/>
    <w:basedOn w:val="1"/>
    <w:next w:val="1"/>
    <w:autoRedefine/>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rFonts w:asciiTheme="minorAscii" w:hAnsiTheme="minorAscii"/>
      <w:b/>
      <w:sz w:val="30"/>
    </w:rPr>
  </w:style>
  <w:style w:type="paragraph" w:styleId="5">
    <w:name w:val="heading 4"/>
    <w:basedOn w:val="1"/>
    <w:next w:val="1"/>
    <w:autoRedefine/>
    <w:semiHidden/>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6">
    <w:name w:val="heading 5"/>
    <w:basedOn w:val="1"/>
    <w:next w:val="1"/>
    <w:autoRedefine/>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autoRedefine/>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autoRedefine/>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autoRedefine/>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autoRedefine/>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11">
    <w:name w:val="toc 3"/>
    <w:basedOn w:val="1"/>
    <w:next w:val="1"/>
    <w:autoRedefine/>
    <w:qFormat/>
    <w:uiPriority w:val="0"/>
    <w:pPr>
      <w:ind w:left="840" w:leftChars="400"/>
    </w:pPr>
  </w:style>
  <w:style w:type="paragraph" w:styleId="12">
    <w:name w:val="footer"/>
    <w:basedOn w:val="1"/>
    <w:autoRedefine/>
    <w:qFormat/>
    <w:uiPriority w:val="0"/>
    <w:pPr>
      <w:tabs>
        <w:tab w:val="center" w:pos="4153"/>
        <w:tab w:val="right" w:pos="8306"/>
      </w:tabs>
      <w:snapToGrid w:val="0"/>
      <w:jc w:val="left"/>
    </w:pPr>
    <w:rPr>
      <w:sz w:val="18"/>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autoRedefine/>
    <w:unhideWhenUsed/>
    <w:qFormat/>
    <w:uiPriority w:val="39"/>
    <w:pPr>
      <w:widowControl/>
      <w:spacing w:after="100" w:line="259" w:lineRule="auto"/>
      <w:jc w:val="left"/>
    </w:pPr>
    <w:rPr>
      <w:rFonts w:cs="Times New Roman"/>
      <w:kern w:val="0"/>
      <w:sz w:val="22"/>
    </w:rPr>
  </w:style>
  <w:style w:type="paragraph" w:styleId="15">
    <w:name w:val="toc 2"/>
    <w:basedOn w:val="1"/>
    <w:next w:val="1"/>
    <w:autoRedefine/>
    <w:unhideWhenUsed/>
    <w:qFormat/>
    <w:uiPriority w:val="39"/>
    <w:pPr>
      <w:widowControl/>
      <w:spacing w:after="100" w:line="259" w:lineRule="auto"/>
      <w:ind w:left="220"/>
      <w:jc w:val="left"/>
    </w:pPr>
    <w:rPr>
      <w:rFonts w:cs="Times New Roman"/>
      <w:kern w:val="0"/>
      <w:sz w:val="22"/>
    </w:rPr>
  </w:style>
  <w:style w:type="paragraph" w:styleId="16">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FollowedHyperlink"/>
    <w:basedOn w:val="19"/>
    <w:autoRedefine/>
    <w:qFormat/>
    <w:uiPriority w:val="0"/>
    <w:rPr>
      <w:color w:val="800080"/>
      <w:u w:val="single"/>
    </w:rPr>
  </w:style>
  <w:style w:type="character" w:styleId="21">
    <w:name w:val="Hyperlink"/>
    <w:basedOn w:val="19"/>
    <w:autoRedefine/>
    <w:unhideWhenUsed/>
    <w:qFormat/>
    <w:uiPriority w:val="99"/>
    <w:rPr>
      <w:color w:val="0563C1" w:themeColor="hyperlink"/>
      <w:u w:val="single"/>
      <w14:textFill>
        <w14:solidFill>
          <w14:schemeClr w14:val="hlink"/>
        </w14:solidFill>
      </w14:textFill>
    </w:rPr>
  </w:style>
  <w:style w:type="paragraph" w:styleId="22">
    <w:name w:val="List Paragraph"/>
    <w:basedOn w:val="1"/>
    <w:autoRedefine/>
    <w:qFormat/>
    <w:uiPriority w:val="34"/>
    <w:pPr>
      <w:ind w:firstLine="420" w:firstLineChars="200"/>
    </w:pPr>
  </w:style>
  <w:style w:type="paragraph" w:customStyle="1" w:styleId="23">
    <w:name w:val="WPSOffice手动目录 1"/>
    <w:autoRedefine/>
    <w:qFormat/>
    <w:uiPriority w:val="0"/>
    <w:pPr>
      <w:ind w:leftChars="0"/>
    </w:pPr>
    <w:rPr>
      <w:rFonts w:ascii="Times New Roman" w:hAnsi="Times New Roman" w:eastAsia="宋体" w:cs="Times New Roman"/>
      <w:sz w:val="20"/>
      <w:szCs w:val="20"/>
    </w:rPr>
  </w:style>
  <w:style w:type="paragraph" w:customStyle="1" w:styleId="24">
    <w:name w:val="WPSOffice手动目录 2"/>
    <w:autoRedefine/>
    <w:qFormat/>
    <w:uiPriority w:val="0"/>
    <w:pPr>
      <w:ind w:leftChars="200"/>
    </w:pPr>
    <w:rPr>
      <w:rFonts w:ascii="Times New Roman" w:hAnsi="Times New Roman" w:eastAsia="宋体" w:cs="Times New Roman"/>
      <w:sz w:val="20"/>
      <w:szCs w:val="20"/>
    </w:rPr>
  </w:style>
  <w:style w:type="paragraph" w:customStyle="1" w:styleId="25">
    <w:name w:val="WPSOffice手动目录 3"/>
    <w:autoRedefine/>
    <w:qFormat/>
    <w:uiPriority w:val="0"/>
    <w:pPr>
      <w:ind w:leftChars="400"/>
    </w:pPr>
    <w:rPr>
      <w:rFonts w:ascii="Times New Roman" w:hAnsi="Times New Roman" w:eastAsia="宋体" w:cs="Times New Roman"/>
      <w:sz w:val="20"/>
      <w:szCs w:val="20"/>
    </w:rPr>
  </w:style>
  <w:style w:type="character" w:customStyle="1" w:styleId="26">
    <w:name w:val="font11"/>
    <w:basedOn w:val="19"/>
    <w:autoRedefine/>
    <w:qFormat/>
    <w:uiPriority w:val="0"/>
    <w:rPr>
      <w:rFonts w:hint="eastAsia" w:ascii="仿宋" w:hAnsi="仿宋" w:eastAsia="仿宋" w:cs="仿宋"/>
      <w:color w:val="000000"/>
      <w:sz w:val="28"/>
      <w:szCs w:val="28"/>
      <w:u w:val="none"/>
    </w:rPr>
  </w:style>
  <w:style w:type="character" w:customStyle="1" w:styleId="27">
    <w:name w:val="font21"/>
    <w:basedOn w:val="19"/>
    <w:autoRedefine/>
    <w:qFormat/>
    <w:uiPriority w:val="0"/>
    <w:rPr>
      <w:rFonts w:hint="eastAsia" w:ascii="仿宋" w:hAnsi="仿宋" w:eastAsia="仿宋" w:cs="仿宋"/>
      <w:color w:val="000000"/>
      <w:sz w:val="28"/>
      <w:szCs w:val="28"/>
      <w:u w:val="none"/>
    </w:rPr>
  </w:style>
  <w:style w:type="character" w:customStyle="1" w:styleId="28">
    <w:name w:val="font01"/>
    <w:basedOn w:val="19"/>
    <w:autoRedefine/>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7.jpeg"/><Relationship Id="rId80" Type="http://schemas.openxmlformats.org/officeDocument/2006/relationships/fontTable" Target="fontTable.xml"/><Relationship Id="rId8" Type="http://schemas.openxmlformats.org/officeDocument/2006/relationships/image" Target="media/image6.jpeg"/><Relationship Id="rId79" Type="http://schemas.openxmlformats.org/officeDocument/2006/relationships/numbering" Target="numbering.xml"/><Relationship Id="rId78" Type="http://schemas.openxmlformats.org/officeDocument/2006/relationships/customXml" Target="../customXml/item1.xml"/><Relationship Id="rId77" Type="http://schemas.openxmlformats.org/officeDocument/2006/relationships/image" Target="media/image74.png"/><Relationship Id="rId76" Type="http://schemas.openxmlformats.org/officeDocument/2006/relationships/image" Target="media/image73.png"/><Relationship Id="rId75" Type="http://schemas.openxmlformats.org/officeDocument/2006/relationships/image" Target="media/image72.png"/><Relationship Id="rId74" Type="http://schemas.openxmlformats.org/officeDocument/2006/relationships/image" Target="media/image71.png"/><Relationship Id="rId73" Type="http://schemas.openxmlformats.org/officeDocument/2006/relationships/image" Target="media/image70.png"/><Relationship Id="rId72" Type="http://schemas.openxmlformats.org/officeDocument/2006/relationships/image" Target="media/image69.png"/><Relationship Id="rId71" Type="http://schemas.openxmlformats.org/officeDocument/2006/relationships/image" Target="media/image68.png"/><Relationship Id="rId70" Type="http://schemas.openxmlformats.org/officeDocument/2006/relationships/image" Target="media/image67.png"/><Relationship Id="rId7" Type="http://schemas.openxmlformats.org/officeDocument/2006/relationships/image" Target="media/image5.pn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pn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4.jpeg"/><Relationship Id="rId59" Type="http://schemas.openxmlformats.org/officeDocument/2006/relationships/image" Target="media/image56.jpeg"/><Relationship Id="rId58" Type="http://schemas.openxmlformats.org/officeDocument/2006/relationships/image" Target="media/image55.jpeg"/><Relationship Id="rId57" Type="http://schemas.openxmlformats.org/officeDocument/2006/relationships/image" Target="media/image54.jpe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theme" Target="theme/theme1.xml"/><Relationship Id="rId49" Type="http://schemas.openxmlformats.org/officeDocument/2006/relationships/image" Target="media/image46.jpeg"/><Relationship Id="rId48" Type="http://schemas.openxmlformats.org/officeDocument/2006/relationships/image" Target="media/image45.jpe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jpeg"/><Relationship Id="rId4" Type="http://schemas.openxmlformats.org/officeDocument/2006/relationships/footer" Target="footer1.xml"/><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header" Target="header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jpeg"/><Relationship Id="rId16" Type="http://schemas.openxmlformats.org/officeDocument/2006/relationships/image" Target="media/image13.emf"/><Relationship Id="rId15" Type="http://schemas.openxmlformats.org/officeDocument/2006/relationships/oleObject" Target="embeddings/oleObject1.bin"/><Relationship Id="rId14" Type="http://schemas.openxmlformats.org/officeDocument/2006/relationships/image" Target="media/image12.jpeg"/><Relationship Id="rId13" Type="http://schemas.openxmlformats.org/officeDocument/2006/relationships/image" Target="media/image11.jpeg"/><Relationship Id="rId12" Type="http://schemas.openxmlformats.org/officeDocument/2006/relationships/image" Target="media/image10.jpeg"/><Relationship Id="rId11" Type="http://schemas.openxmlformats.org/officeDocument/2006/relationships/image" Target="media/image9.jpeg"/><Relationship Id="rId10" Type="http://schemas.openxmlformats.org/officeDocument/2006/relationships/image" Target="media/image8.jpeg"/><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9948</Words>
  <Characters>11402</Characters>
  <Lines>0</Lines>
  <Paragraphs>0</Paragraphs>
  <TotalTime>0</TotalTime>
  <ScaleCrop>false</ScaleCrop>
  <LinksUpToDate>false</LinksUpToDate>
  <CharactersWithSpaces>13920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2022-10-11T01:17:00Z</dcterms:created>
  <dc:creator>win10</dc:creator>
  <cp:lastModifiedBy>念</cp:lastModifiedBy>
  <dcterms:modified xsi:type="dcterms:W3CDTF">2024-04-07T11:12:47Z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B2554EE9D5554885A147EEFB1C24F6A1_13</vt:lpwstr>
  </property>
</Properties>
</file>